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3706D">
        <w:rPr>
          <w:rFonts w:ascii="Times New Roman" w:hAnsi="Times New Roman" w:cs="Times New Roman"/>
          <w:sz w:val="28"/>
          <w:szCs w:val="28"/>
          <w:u w:val="single"/>
        </w:rPr>
        <w:t>9</w:t>
      </w:r>
      <w:r w:rsidR="00656B57">
        <w:rPr>
          <w:rFonts w:ascii="Times New Roman" w:hAnsi="Times New Roman" w:cs="Times New Roman"/>
          <w:sz w:val="28"/>
          <w:szCs w:val="28"/>
          <w:u w:val="single"/>
        </w:rPr>
        <w:t xml:space="preserve"> от </w:t>
      </w:r>
      <w:r w:rsidR="0013706D">
        <w:rPr>
          <w:rFonts w:ascii="Times New Roman" w:hAnsi="Times New Roman" w:cs="Times New Roman"/>
          <w:sz w:val="28"/>
          <w:szCs w:val="28"/>
          <w:u w:val="single"/>
        </w:rPr>
        <w:t>14</w:t>
      </w:r>
      <w:r w:rsidR="00656B57">
        <w:rPr>
          <w:rFonts w:ascii="Times New Roman" w:hAnsi="Times New Roman" w:cs="Times New Roman"/>
          <w:sz w:val="28"/>
          <w:szCs w:val="28"/>
          <w:u w:val="single"/>
        </w:rPr>
        <w:t xml:space="preserve"> </w:t>
      </w:r>
      <w:r w:rsidR="0013706D">
        <w:rPr>
          <w:rFonts w:ascii="Times New Roman" w:hAnsi="Times New Roman" w:cs="Times New Roman"/>
          <w:sz w:val="28"/>
          <w:szCs w:val="28"/>
          <w:u w:val="single"/>
        </w:rPr>
        <w:t>мая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tc>
      </w:tr>
    </w:tbl>
    <w:p w:rsidR="00A26052" w:rsidRDefault="00A26052"/>
    <w:p w:rsidR="003F190D" w:rsidRDefault="003F190D"/>
    <w:p w:rsidR="007B31C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3C745D" w:rsidRDefault="003C745D" w:rsidP="007B31C5">
      <w:pPr>
        <w:widowControl/>
        <w:autoSpaceDE/>
        <w:autoSpaceDN/>
        <w:ind w:left="-284"/>
        <w:jc w:val="center"/>
        <w:outlineLvl w:val="0"/>
        <w:rPr>
          <w:rFonts w:ascii="Times New Roman" w:hAnsi="Times New Roman" w:cs="Times New Roman"/>
          <w:sz w:val="28"/>
          <w:szCs w:val="28"/>
        </w:rPr>
      </w:pPr>
    </w:p>
    <w:tbl>
      <w:tblPr>
        <w:tblW w:w="5000" w:type="pct"/>
        <w:tblCellMar>
          <w:left w:w="70" w:type="dxa"/>
          <w:right w:w="70" w:type="dxa"/>
        </w:tblCellMar>
        <w:tblLook w:val="04A0" w:firstRow="1" w:lastRow="0" w:firstColumn="1" w:lastColumn="0" w:noHBand="0" w:noVBand="1"/>
      </w:tblPr>
      <w:tblGrid>
        <w:gridCol w:w="10488"/>
      </w:tblGrid>
      <w:tr w:rsidR="0013706D" w:rsidRPr="00B15117" w:rsidTr="00634EF5">
        <w:tc>
          <w:tcPr>
            <w:tcW w:w="5000" w:type="pct"/>
          </w:tcPr>
          <w:p w:rsidR="0013706D" w:rsidRPr="0013706D" w:rsidRDefault="0013706D" w:rsidP="0013706D">
            <w:pPr>
              <w:pStyle w:val="1"/>
              <w:ind w:left="0" w:firstLine="0"/>
              <w:rPr>
                <w:b w:val="0"/>
                <w:spacing w:val="20"/>
                <w:sz w:val="28"/>
                <w:szCs w:val="28"/>
              </w:rPr>
            </w:pPr>
            <w:r w:rsidRPr="0013706D">
              <w:rPr>
                <w:b w:val="0"/>
                <w:spacing w:val="20"/>
                <w:sz w:val="28"/>
                <w:szCs w:val="28"/>
              </w:rPr>
              <w:t xml:space="preserve">          ГЛАВА ТЕМНИКОВСКОГО МУНИЦИПАЛЬНОГО РАЙОНА</w:t>
            </w:r>
          </w:p>
          <w:p w:rsidR="0013706D" w:rsidRPr="0013706D" w:rsidRDefault="0013706D" w:rsidP="00634EF5">
            <w:pPr>
              <w:jc w:val="center"/>
              <w:rPr>
                <w:rFonts w:ascii="Times New Roman" w:hAnsi="Times New Roman" w:cs="Times New Roman"/>
                <w:spacing w:val="20"/>
                <w:sz w:val="28"/>
                <w:szCs w:val="28"/>
              </w:rPr>
            </w:pPr>
            <w:r w:rsidRPr="0013706D">
              <w:rPr>
                <w:rFonts w:ascii="Times New Roman" w:hAnsi="Times New Roman" w:cs="Times New Roman"/>
                <w:spacing w:val="20"/>
                <w:sz w:val="28"/>
                <w:szCs w:val="28"/>
              </w:rPr>
              <w:t>РЕСПУБЛИКИ МОРДОВИЯ</w:t>
            </w:r>
          </w:p>
          <w:p w:rsidR="0013706D" w:rsidRPr="0013706D" w:rsidRDefault="0013706D" w:rsidP="00634EF5">
            <w:pPr>
              <w:jc w:val="center"/>
              <w:rPr>
                <w:rFonts w:ascii="Times New Roman" w:hAnsi="Times New Roman" w:cs="Times New Roman"/>
                <w:sz w:val="28"/>
                <w:szCs w:val="28"/>
              </w:rPr>
            </w:pPr>
          </w:p>
          <w:p w:rsidR="0013706D" w:rsidRPr="0013706D" w:rsidRDefault="0013706D" w:rsidP="00634EF5">
            <w:pPr>
              <w:pStyle w:val="6"/>
              <w:jc w:val="center"/>
              <w:rPr>
                <w:b/>
                <w:bCs/>
                <w:spacing w:val="20"/>
                <w:sz w:val="28"/>
                <w:szCs w:val="28"/>
              </w:rPr>
            </w:pPr>
            <w:r w:rsidRPr="0013706D">
              <w:rPr>
                <w:b/>
                <w:bCs/>
                <w:spacing w:val="20"/>
                <w:sz w:val="28"/>
                <w:szCs w:val="28"/>
              </w:rPr>
              <w:t>П О С Т А Н О В Л Е Н И Е</w:t>
            </w:r>
          </w:p>
          <w:p w:rsidR="0013706D" w:rsidRPr="0013706D" w:rsidRDefault="0013706D" w:rsidP="00634EF5">
            <w:pPr>
              <w:jc w:val="center"/>
              <w:rPr>
                <w:rFonts w:ascii="Times New Roman" w:hAnsi="Times New Roman" w:cs="Times New Roman"/>
                <w:sz w:val="28"/>
                <w:szCs w:val="28"/>
              </w:rPr>
            </w:pPr>
          </w:p>
          <w:p w:rsidR="0013706D" w:rsidRPr="00B15117" w:rsidRDefault="0013706D" w:rsidP="00634EF5">
            <w:pPr>
              <w:jc w:val="center"/>
              <w:rPr>
                <w:rFonts w:ascii="Times New Roman" w:hAnsi="Times New Roman" w:cs="Times New Roman"/>
                <w:sz w:val="28"/>
                <w:szCs w:val="28"/>
              </w:rPr>
            </w:pPr>
          </w:p>
        </w:tc>
      </w:tr>
      <w:tr w:rsidR="0013706D" w:rsidRPr="00B15117" w:rsidTr="00634EF5">
        <w:tc>
          <w:tcPr>
            <w:tcW w:w="5000" w:type="pct"/>
            <w:hideMark/>
          </w:tcPr>
          <w:p w:rsidR="0013706D" w:rsidRPr="00B15117" w:rsidRDefault="0013706D" w:rsidP="00634EF5">
            <w:pPr>
              <w:rPr>
                <w:rFonts w:ascii="Times New Roman" w:hAnsi="Times New Roman" w:cs="Times New Roman"/>
                <w:sz w:val="28"/>
                <w:szCs w:val="28"/>
              </w:rPr>
            </w:pPr>
            <w:r>
              <w:rPr>
                <w:rFonts w:ascii="Times New Roman" w:hAnsi="Times New Roman" w:cs="Times New Roman"/>
                <w:sz w:val="28"/>
                <w:szCs w:val="28"/>
              </w:rPr>
              <w:t>14    мая  2024</w:t>
            </w:r>
            <w:r w:rsidRPr="00B15117">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15117">
              <w:rPr>
                <w:rFonts w:ascii="Times New Roman" w:hAnsi="Times New Roman" w:cs="Times New Roman"/>
                <w:sz w:val="28"/>
                <w:szCs w:val="28"/>
              </w:rPr>
              <w:t xml:space="preserve"> № </w:t>
            </w:r>
            <w:r>
              <w:rPr>
                <w:rFonts w:ascii="Times New Roman" w:hAnsi="Times New Roman" w:cs="Times New Roman"/>
                <w:sz w:val="28"/>
                <w:szCs w:val="28"/>
              </w:rPr>
              <w:t>213</w:t>
            </w:r>
          </w:p>
        </w:tc>
      </w:tr>
      <w:tr w:rsidR="0013706D" w:rsidRPr="00B15117" w:rsidTr="00634EF5">
        <w:tc>
          <w:tcPr>
            <w:tcW w:w="5000" w:type="pct"/>
          </w:tcPr>
          <w:p w:rsidR="0013706D" w:rsidRPr="00B15117" w:rsidRDefault="0013706D" w:rsidP="00634EF5">
            <w:pPr>
              <w:jc w:val="center"/>
              <w:rPr>
                <w:rFonts w:ascii="Times New Roman" w:hAnsi="Times New Roman" w:cs="Times New Roman"/>
                <w:sz w:val="28"/>
                <w:szCs w:val="28"/>
              </w:rPr>
            </w:pPr>
          </w:p>
        </w:tc>
      </w:tr>
    </w:tbl>
    <w:p w:rsidR="0013706D" w:rsidRPr="00B15117" w:rsidRDefault="0013706D" w:rsidP="0013706D">
      <w:pPr>
        <w:jc w:val="center"/>
        <w:rPr>
          <w:rFonts w:ascii="Times New Roman" w:hAnsi="Times New Roman" w:cs="Times New Roman"/>
          <w:sz w:val="28"/>
          <w:szCs w:val="28"/>
        </w:rPr>
      </w:pPr>
      <w:r w:rsidRPr="00B15117">
        <w:rPr>
          <w:rFonts w:ascii="Times New Roman" w:hAnsi="Times New Roman" w:cs="Times New Roman"/>
          <w:sz w:val="28"/>
          <w:szCs w:val="28"/>
        </w:rPr>
        <w:t>г. Темников</w:t>
      </w:r>
    </w:p>
    <w:p w:rsidR="0013706D" w:rsidRPr="00B15117" w:rsidRDefault="0013706D" w:rsidP="0013706D">
      <w:pPr>
        <w:jc w:val="center"/>
        <w:rPr>
          <w:rFonts w:ascii="Times New Roman" w:hAnsi="Times New Roman" w:cs="Times New Roman"/>
          <w:b/>
          <w:sz w:val="28"/>
          <w:szCs w:val="28"/>
        </w:rPr>
      </w:pPr>
    </w:p>
    <w:p w:rsidR="0013706D" w:rsidRPr="00B15117" w:rsidRDefault="0013706D" w:rsidP="0013706D">
      <w:pPr>
        <w:jc w:val="center"/>
        <w:rPr>
          <w:rFonts w:ascii="Times New Roman" w:hAnsi="Times New Roman" w:cs="Times New Roman"/>
          <w:b/>
          <w:sz w:val="28"/>
          <w:szCs w:val="28"/>
        </w:rPr>
      </w:pPr>
      <w:r w:rsidRPr="00B15117">
        <w:rPr>
          <w:rFonts w:ascii="Times New Roman" w:hAnsi="Times New Roman" w:cs="Times New Roman"/>
          <w:b/>
          <w:sz w:val="28"/>
          <w:szCs w:val="28"/>
        </w:rPr>
        <w:t>О проведении публичных слушаний по проекту</w:t>
      </w:r>
    </w:p>
    <w:p w:rsidR="0013706D" w:rsidRPr="00B15117" w:rsidRDefault="0013706D" w:rsidP="0013706D">
      <w:pPr>
        <w:jc w:val="center"/>
        <w:rPr>
          <w:rFonts w:ascii="Times New Roman" w:hAnsi="Times New Roman" w:cs="Times New Roman"/>
          <w:b/>
          <w:sz w:val="28"/>
          <w:szCs w:val="28"/>
        </w:rPr>
      </w:pPr>
      <w:r w:rsidRPr="00B15117">
        <w:rPr>
          <w:rFonts w:ascii="Times New Roman" w:hAnsi="Times New Roman" w:cs="Times New Roman"/>
          <w:b/>
          <w:sz w:val="28"/>
          <w:szCs w:val="28"/>
        </w:rPr>
        <w:t>решения Совета депутатов Темниковского муниципального района</w:t>
      </w:r>
    </w:p>
    <w:p w:rsidR="0013706D" w:rsidRPr="00B15117" w:rsidRDefault="0013706D" w:rsidP="0013706D">
      <w:pPr>
        <w:jc w:val="center"/>
        <w:rPr>
          <w:rFonts w:ascii="Times New Roman" w:hAnsi="Times New Roman" w:cs="Times New Roman"/>
          <w:b/>
          <w:sz w:val="28"/>
          <w:szCs w:val="28"/>
        </w:rPr>
      </w:pPr>
      <w:r w:rsidRPr="00B15117">
        <w:rPr>
          <w:rFonts w:ascii="Times New Roman" w:hAnsi="Times New Roman" w:cs="Times New Roman"/>
          <w:b/>
          <w:sz w:val="28"/>
          <w:szCs w:val="28"/>
        </w:rPr>
        <w:t>«О внесении изменений  в  Устав Темниковского  муниципального  района</w:t>
      </w:r>
    </w:p>
    <w:p w:rsidR="0013706D" w:rsidRPr="00B15117" w:rsidRDefault="0013706D" w:rsidP="0013706D">
      <w:pPr>
        <w:jc w:val="center"/>
        <w:rPr>
          <w:rFonts w:ascii="Times New Roman" w:hAnsi="Times New Roman" w:cs="Times New Roman"/>
          <w:b/>
          <w:sz w:val="28"/>
          <w:szCs w:val="28"/>
        </w:rPr>
      </w:pPr>
      <w:r w:rsidRPr="00B15117">
        <w:rPr>
          <w:rFonts w:ascii="Times New Roman" w:hAnsi="Times New Roman" w:cs="Times New Roman"/>
          <w:b/>
          <w:sz w:val="28"/>
          <w:szCs w:val="28"/>
        </w:rPr>
        <w:t>Республики  Мордовия»</w:t>
      </w:r>
    </w:p>
    <w:p w:rsidR="0013706D" w:rsidRPr="00B15117" w:rsidRDefault="0013706D" w:rsidP="0013706D">
      <w:pPr>
        <w:rPr>
          <w:rFonts w:ascii="Times New Roman" w:hAnsi="Times New Roman" w:cs="Times New Roman"/>
          <w:sz w:val="28"/>
          <w:szCs w:val="28"/>
        </w:rPr>
      </w:pPr>
    </w:p>
    <w:p w:rsidR="0013706D" w:rsidRPr="00B15117" w:rsidRDefault="0013706D" w:rsidP="0013706D">
      <w:pPr>
        <w:rPr>
          <w:rFonts w:ascii="Times New Roman" w:hAnsi="Times New Roman" w:cs="Times New Roman"/>
          <w:sz w:val="28"/>
          <w:szCs w:val="28"/>
        </w:rPr>
      </w:pP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 xml:space="preserve">Руководствуясь статьей 28 Федерального закона от 6 октября 2003 г. № 131- ФЗ "Об общих принципах организации местного самоуправления в Российской Федерации", статьей 10 </w:t>
      </w:r>
      <w:r>
        <w:rPr>
          <w:rFonts w:ascii="Times New Roman" w:hAnsi="Times New Roman" w:cs="Times New Roman"/>
          <w:sz w:val="28"/>
          <w:szCs w:val="28"/>
        </w:rPr>
        <w:t xml:space="preserve"> Устава Темниковского муниципального района Республики Мордовия, принятого решением Совета депутатов Темнимковского муниципалоьного района от 30 декабря 2008 г. №28,  решения </w:t>
      </w:r>
      <w:r w:rsidRPr="00B15117">
        <w:rPr>
          <w:rFonts w:ascii="Times New Roman" w:hAnsi="Times New Roman" w:cs="Times New Roman"/>
          <w:sz w:val="28"/>
          <w:szCs w:val="28"/>
        </w:rPr>
        <w:t xml:space="preserve"> Совета депутатов Темниковского</w:t>
      </w:r>
      <w:r>
        <w:rPr>
          <w:rFonts w:ascii="Times New Roman" w:hAnsi="Times New Roman" w:cs="Times New Roman"/>
          <w:sz w:val="28"/>
          <w:szCs w:val="28"/>
        </w:rPr>
        <w:t xml:space="preserve"> муниципального </w:t>
      </w:r>
      <w:r w:rsidRPr="00B15117">
        <w:rPr>
          <w:rFonts w:ascii="Times New Roman" w:hAnsi="Times New Roman" w:cs="Times New Roman"/>
          <w:sz w:val="28"/>
          <w:szCs w:val="28"/>
        </w:rPr>
        <w:t xml:space="preserve"> района Республики Мордовия от 27.06.2016 г. № 208 «Об утверждении Положения о порядке проведения публичных слушаний в Темниковском муниципальном районе Республики Мордовия»  п о с т а н о в л я ю:</w:t>
      </w: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1. Провести публичные слушания</w:t>
      </w:r>
      <w:r>
        <w:rPr>
          <w:rFonts w:ascii="Times New Roman" w:hAnsi="Times New Roman" w:cs="Times New Roman"/>
          <w:sz w:val="28"/>
          <w:szCs w:val="28"/>
        </w:rPr>
        <w:t xml:space="preserve"> по рассмотрению проекта решения Совета </w:t>
      </w:r>
      <w:r>
        <w:rPr>
          <w:rFonts w:ascii="Times New Roman" w:hAnsi="Times New Roman" w:cs="Times New Roman"/>
          <w:sz w:val="28"/>
          <w:szCs w:val="28"/>
        </w:rPr>
        <w:lastRenderedPageBreak/>
        <w:t>депутатов Темниковского муниципального района «О внесении изменений в Устав Темниковского муниципального района Республики Мордовия» (Приложение1) 1</w:t>
      </w:r>
      <w:r w:rsidR="0038339E">
        <w:rPr>
          <w:rFonts w:ascii="Times New Roman" w:hAnsi="Times New Roman" w:cs="Times New Roman"/>
          <w:sz w:val="28"/>
          <w:szCs w:val="28"/>
        </w:rPr>
        <w:t>7</w:t>
      </w:r>
      <w:bookmarkStart w:id="1" w:name="_GoBack"/>
      <w:bookmarkEnd w:id="1"/>
      <w:r>
        <w:rPr>
          <w:rFonts w:ascii="Times New Roman" w:hAnsi="Times New Roman" w:cs="Times New Roman"/>
          <w:sz w:val="28"/>
          <w:szCs w:val="28"/>
        </w:rPr>
        <w:t xml:space="preserve"> июня 2024</w:t>
      </w:r>
      <w:r w:rsidRPr="00B15117">
        <w:rPr>
          <w:rFonts w:ascii="Times New Roman" w:hAnsi="Times New Roman" w:cs="Times New Roman"/>
          <w:sz w:val="28"/>
          <w:szCs w:val="28"/>
        </w:rPr>
        <w:t xml:space="preserve"> </w:t>
      </w:r>
      <w:r>
        <w:rPr>
          <w:rFonts w:ascii="Times New Roman" w:hAnsi="Times New Roman" w:cs="Times New Roman"/>
          <w:sz w:val="28"/>
          <w:szCs w:val="28"/>
        </w:rPr>
        <w:t>года в 15.00 ч. в актовом зале А</w:t>
      </w:r>
      <w:r w:rsidRPr="00B15117">
        <w:rPr>
          <w:rFonts w:ascii="Times New Roman" w:hAnsi="Times New Roman" w:cs="Times New Roman"/>
          <w:sz w:val="28"/>
          <w:szCs w:val="28"/>
        </w:rPr>
        <w:t>дминистрации Темниковского муниципального района Республики Мордовия по адресу: г. Темников, ул. Кирова, д.26.</w:t>
      </w: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2. Утвердить рабочую группу по проведению публичных слушаний в следующем составе:</w:t>
      </w:r>
    </w:p>
    <w:p w:rsidR="0013706D" w:rsidRPr="00B15117" w:rsidRDefault="0013706D" w:rsidP="0013706D">
      <w:pPr>
        <w:ind w:firstLine="709"/>
        <w:jc w:val="both"/>
        <w:rPr>
          <w:rFonts w:ascii="Times New Roman" w:hAnsi="Times New Roman" w:cs="Times New Roman"/>
          <w:sz w:val="28"/>
          <w:szCs w:val="28"/>
        </w:rPr>
      </w:pPr>
      <w:r>
        <w:rPr>
          <w:rFonts w:ascii="Times New Roman" w:hAnsi="Times New Roman" w:cs="Times New Roman"/>
          <w:sz w:val="28"/>
          <w:szCs w:val="28"/>
        </w:rPr>
        <w:t>Полшкова И.В.</w:t>
      </w:r>
      <w:r w:rsidRPr="00B15117">
        <w:rPr>
          <w:rFonts w:ascii="Times New Roman" w:hAnsi="Times New Roman" w:cs="Times New Roman"/>
          <w:sz w:val="28"/>
          <w:szCs w:val="28"/>
        </w:rPr>
        <w:t xml:space="preserve"> – руководител</w:t>
      </w:r>
      <w:r>
        <w:rPr>
          <w:rFonts w:ascii="Times New Roman" w:hAnsi="Times New Roman" w:cs="Times New Roman"/>
          <w:sz w:val="28"/>
          <w:szCs w:val="28"/>
        </w:rPr>
        <w:t>ь аппарата А</w:t>
      </w:r>
      <w:r w:rsidRPr="00B15117">
        <w:rPr>
          <w:rFonts w:ascii="Times New Roman" w:hAnsi="Times New Roman" w:cs="Times New Roman"/>
          <w:sz w:val="28"/>
          <w:szCs w:val="28"/>
        </w:rPr>
        <w:t>дминистрации Темниковского муниципального района Республики Мордовия, председатель рабочей группы;</w:t>
      </w:r>
    </w:p>
    <w:p w:rsidR="0013706D" w:rsidRPr="00B15117" w:rsidRDefault="0013706D" w:rsidP="0013706D">
      <w:pPr>
        <w:ind w:firstLine="709"/>
        <w:jc w:val="both"/>
        <w:rPr>
          <w:rFonts w:ascii="Times New Roman" w:hAnsi="Times New Roman" w:cs="Times New Roman"/>
          <w:sz w:val="28"/>
          <w:szCs w:val="28"/>
        </w:rPr>
      </w:pPr>
      <w:r>
        <w:rPr>
          <w:rFonts w:ascii="Times New Roman" w:hAnsi="Times New Roman" w:cs="Times New Roman"/>
          <w:sz w:val="28"/>
          <w:szCs w:val="28"/>
        </w:rPr>
        <w:t>Смолякова Яна Евгеньевна – начальник</w:t>
      </w:r>
      <w:r w:rsidRPr="00B15117">
        <w:rPr>
          <w:rFonts w:ascii="Times New Roman" w:hAnsi="Times New Roman" w:cs="Times New Roman"/>
          <w:sz w:val="28"/>
          <w:szCs w:val="28"/>
        </w:rPr>
        <w:t xml:space="preserve"> отдела</w:t>
      </w:r>
      <w:r>
        <w:rPr>
          <w:rFonts w:ascii="Times New Roman" w:hAnsi="Times New Roman" w:cs="Times New Roman"/>
          <w:sz w:val="28"/>
          <w:szCs w:val="28"/>
        </w:rPr>
        <w:t xml:space="preserve"> информатизации А</w:t>
      </w:r>
      <w:r w:rsidRPr="00B15117">
        <w:rPr>
          <w:rFonts w:ascii="Times New Roman" w:hAnsi="Times New Roman" w:cs="Times New Roman"/>
          <w:sz w:val="28"/>
          <w:szCs w:val="28"/>
        </w:rPr>
        <w:t>дминистрации Темниковского муниципального района Республики Мордовия, секретарь рабочей группы;</w:t>
      </w: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Лебедева А.М. – председатель Совета депутатов Темниковского муниципального района Республики Мордовия, член рабочей группы;</w:t>
      </w: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 xml:space="preserve">Васин И.П.. - заместитель председатель Совета депутатов Темниковского муниципального района Республики Мордовия, член рабочей группы; </w:t>
      </w:r>
    </w:p>
    <w:p w:rsidR="0013706D" w:rsidRPr="00B15117" w:rsidRDefault="0013706D" w:rsidP="0013706D">
      <w:pPr>
        <w:ind w:firstLine="709"/>
        <w:jc w:val="both"/>
        <w:rPr>
          <w:rFonts w:ascii="Times New Roman" w:hAnsi="Times New Roman" w:cs="Times New Roman"/>
          <w:sz w:val="28"/>
          <w:szCs w:val="28"/>
        </w:rPr>
      </w:pPr>
      <w:r w:rsidRPr="00B15117">
        <w:rPr>
          <w:rFonts w:ascii="Times New Roman" w:hAnsi="Times New Roman" w:cs="Times New Roman"/>
          <w:sz w:val="28"/>
          <w:szCs w:val="28"/>
        </w:rPr>
        <w:t>Таракина Л.И. – депутат Совета депутатов Темниковского муниципального района, член рабочей группы;</w:t>
      </w:r>
    </w:p>
    <w:p w:rsidR="0013706D" w:rsidRPr="00B15117" w:rsidRDefault="0013706D" w:rsidP="0013706D">
      <w:pPr>
        <w:ind w:firstLine="709"/>
        <w:jc w:val="both"/>
        <w:rPr>
          <w:rFonts w:ascii="Times New Roman" w:hAnsi="Times New Roman" w:cs="Times New Roman"/>
          <w:sz w:val="28"/>
          <w:szCs w:val="28"/>
        </w:rPr>
      </w:pPr>
      <w:r>
        <w:rPr>
          <w:rFonts w:ascii="Times New Roman" w:hAnsi="Times New Roman" w:cs="Times New Roman"/>
          <w:sz w:val="28"/>
          <w:szCs w:val="28"/>
        </w:rPr>
        <w:t>Царамова Е.Ю. – начальник юридического управления А</w:t>
      </w:r>
      <w:r w:rsidRPr="00B15117">
        <w:rPr>
          <w:rFonts w:ascii="Times New Roman" w:hAnsi="Times New Roman" w:cs="Times New Roman"/>
          <w:sz w:val="28"/>
          <w:szCs w:val="28"/>
        </w:rPr>
        <w:t>дминистрации Темниковского муниципального района Республики Мордовия, член рабочей группы.</w:t>
      </w:r>
    </w:p>
    <w:p w:rsidR="0013706D" w:rsidRPr="00B15117" w:rsidRDefault="0013706D" w:rsidP="0013706D">
      <w:pPr>
        <w:ind w:firstLine="709"/>
        <w:jc w:val="both"/>
        <w:rPr>
          <w:rFonts w:ascii="Times New Roman" w:hAnsi="Times New Roman" w:cs="Times New Roman"/>
          <w:sz w:val="28"/>
          <w:szCs w:val="28"/>
        </w:rPr>
      </w:pPr>
      <w:bookmarkStart w:id="2" w:name="sub_8"/>
      <w:r w:rsidRPr="00B15117">
        <w:rPr>
          <w:rFonts w:ascii="Times New Roman" w:hAnsi="Times New Roman" w:cs="Times New Roman"/>
          <w:sz w:val="28"/>
          <w:szCs w:val="28"/>
        </w:rPr>
        <w:t>3. Предложения и замечания по проекту, указанному в пункте 1 настоящего постановления, принимаются рабочей группой в соответствии с прилагаемой формой внесения предложений и замеч</w:t>
      </w:r>
      <w:r>
        <w:rPr>
          <w:rFonts w:ascii="Times New Roman" w:hAnsi="Times New Roman" w:cs="Times New Roman"/>
          <w:sz w:val="28"/>
          <w:szCs w:val="28"/>
        </w:rPr>
        <w:t>аний (приложение 2) до 14 июня 2024</w:t>
      </w:r>
      <w:r w:rsidRPr="00B15117">
        <w:rPr>
          <w:rFonts w:ascii="Times New Roman" w:hAnsi="Times New Roman" w:cs="Times New Roman"/>
          <w:sz w:val="28"/>
          <w:szCs w:val="28"/>
        </w:rPr>
        <w:t xml:space="preserve"> г. по адресу: Республика Мордовия, г. Темник</w:t>
      </w:r>
      <w:r>
        <w:rPr>
          <w:rFonts w:ascii="Times New Roman" w:hAnsi="Times New Roman" w:cs="Times New Roman"/>
          <w:sz w:val="28"/>
          <w:szCs w:val="28"/>
        </w:rPr>
        <w:t>ов, ул. Кирова, д.26 (каб. № 307</w:t>
      </w:r>
      <w:r w:rsidRPr="00B15117">
        <w:rPr>
          <w:rFonts w:ascii="Times New Roman" w:hAnsi="Times New Roman" w:cs="Times New Roman"/>
          <w:sz w:val="28"/>
          <w:szCs w:val="28"/>
        </w:rPr>
        <w:t>) ежедневно с 9 часов 00 минут до 17 часов 00 минут, кроме субботы и воскресенья.</w:t>
      </w:r>
    </w:p>
    <w:p w:rsidR="0013706D" w:rsidRPr="00B15117" w:rsidRDefault="0013706D" w:rsidP="0013706D">
      <w:pPr>
        <w:ind w:firstLine="709"/>
        <w:jc w:val="both"/>
        <w:rPr>
          <w:rFonts w:ascii="Times New Roman" w:hAnsi="Times New Roman" w:cs="Times New Roman"/>
          <w:sz w:val="28"/>
          <w:szCs w:val="28"/>
        </w:rPr>
      </w:pPr>
      <w:bookmarkStart w:id="3" w:name="sub_9"/>
      <w:bookmarkEnd w:id="2"/>
      <w:r w:rsidRPr="00B15117">
        <w:rPr>
          <w:rFonts w:ascii="Times New Roman" w:hAnsi="Times New Roman" w:cs="Times New Roman"/>
          <w:sz w:val="28"/>
          <w:szCs w:val="28"/>
        </w:rPr>
        <w:t>4. Настоящее постановление вступает в силу после его официального опубликования.</w:t>
      </w:r>
    </w:p>
    <w:bookmarkEnd w:id="3"/>
    <w:p w:rsidR="0013706D" w:rsidRPr="00B15117" w:rsidRDefault="0013706D" w:rsidP="0013706D">
      <w:pPr>
        <w:ind w:firstLine="540"/>
        <w:jc w:val="both"/>
        <w:rPr>
          <w:rFonts w:ascii="Times New Roman" w:hAnsi="Times New Roman" w:cs="Times New Roman"/>
          <w:b/>
          <w:sz w:val="28"/>
          <w:szCs w:val="28"/>
        </w:rPr>
      </w:pPr>
    </w:p>
    <w:p w:rsidR="0013706D" w:rsidRPr="00B15117" w:rsidRDefault="0013706D" w:rsidP="0013706D">
      <w:pPr>
        <w:ind w:firstLine="540"/>
        <w:jc w:val="both"/>
        <w:rPr>
          <w:rFonts w:ascii="Times New Roman" w:hAnsi="Times New Roman" w:cs="Times New Roman"/>
          <w:b/>
          <w:sz w:val="28"/>
          <w:szCs w:val="28"/>
        </w:rPr>
      </w:pPr>
    </w:p>
    <w:p w:rsidR="0013706D" w:rsidRPr="00B15117" w:rsidRDefault="0013706D" w:rsidP="0013706D">
      <w:pPr>
        <w:ind w:firstLine="540"/>
        <w:jc w:val="both"/>
        <w:rPr>
          <w:rFonts w:ascii="Times New Roman" w:hAnsi="Times New Roman" w:cs="Times New Roman"/>
          <w:b/>
          <w:sz w:val="28"/>
          <w:szCs w:val="28"/>
        </w:rPr>
      </w:pPr>
    </w:p>
    <w:p w:rsidR="0013706D" w:rsidRPr="00B15117" w:rsidRDefault="0013706D" w:rsidP="0013706D">
      <w:pPr>
        <w:jc w:val="both"/>
        <w:rPr>
          <w:rFonts w:ascii="Times New Roman" w:hAnsi="Times New Roman" w:cs="Times New Roman"/>
          <w:sz w:val="28"/>
          <w:szCs w:val="28"/>
        </w:rPr>
      </w:pPr>
      <w:r>
        <w:rPr>
          <w:rFonts w:ascii="Times New Roman" w:hAnsi="Times New Roman" w:cs="Times New Roman"/>
          <w:sz w:val="28"/>
          <w:szCs w:val="28"/>
        </w:rPr>
        <w:t>Глава</w:t>
      </w:r>
      <w:r w:rsidRPr="00B15117">
        <w:rPr>
          <w:rFonts w:ascii="Times New Roman" w:hAnsi="Times New Roman" w:cs="Times New Roman"/>
          <w:sz w:val="28"/>
          <w:szCs w:val="28"/>
        </w:rPr>
        <w:t xml:space="preserve"> Темниковского </w:t>
      </w:r>
    </w:p>
    <w:p w:rsidR="0013706D" w:rsidRPr="00B15117" w:rsidRDefault="0013706D" w:rsidP="0013706D">
      <w:pPr>
        <w:jc w:val="both"/>
        <w:rPr>
          <w:rFonts w:ascii="Times New Roman" w:hAnsi="Times New Roman" w:cs="Times New Roman"/>
          <w:sz w:val="28"/>
          <w:szCs w:val="28"/>
        </w:rPr>
      </w:pPr>
      <w:r w:rsidRPr="00B15117">
        <w:rPr>
          <w:rFonts w:ascii="Times New Roman" w:hAnsi="Times New Roman" w:cs="Times New Roman"/>
          <w:sz w:val="28"/>
          <w:szCs w:val="28"/>
        </w:rPr>
        <w:t xml:space="preserve">муниципального района                                                                       О.Н.Родайкин     </w:t>
      </w:r>
    </w:p>
    <w:p w:rsidR="0013706D" w:rsidRPr="00B15117" w:rsidRDefault="0013706D" w:rsidP="0013706D">
      <w:pPr>
        <w:ind w:firstLine="698"/>
        <w:jc w:val="right"/>
        <w:rPr>
          <w:rStyle w:val="af3"/>
          <w:rFonts w:ascii="Times New Roman" w:hAnsi="Times New Roman" w:cs="Times New Roman"/>
          <w:b w:val="0"/>
        </w:rPr>
      </w:pPr>
      <w:bookmarkStart w:id="4" w:name="sub_2000"/>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ind w:firstLine="698"/>
        <w:jc w:val="right"/>
        <w:rPr>
          <w:rStyle w:val="af3"/>
          <w:rFonts w:ascii="Times New Roman" w:hAnsi="Times New Roman" w:cs="Times New Roman"/>
          <w:b w:val="0"/>
          <w:sz w:val="28"/>
          <w:szCs w:val="28"/>
        </w:rPr>
      </w:pPr>
    </w:p>
    <w:p w:rsidR="0013706D" w:rsidRDefault="0013706D" w:rsidP="0013706D">
      <w:pPr>
        <w:rPr>
          <w:rStyle w:val="af3"/>
          <w:rFonts w:ascii="Times New Roman" w:hAnsi="Times New Roman" w:cs="Times New Roman"/>
          <w:b w:val="0"/>
          <w:sz w:val="28"/>
          <w:szCs w:val="28"/>
        </w:rPr>
      </w:pPr>
    </w:p>
    <w:p w:rsidR="0013706D" w:rsidRPr="009B2C09" w:rsidRDefault="0013706D" w:rsidP="0013706D">
      <w:pPr>
        <w:jc w:val="center"/>
        <w:outlineLvl w:val="0"/>
        <w:rPr>
          <w:rFonts w:ascii="Times New Roman" w:hAnsi="Times New Roman" w:cs="Times New Roman"/>
          <w:sz w:val="32"/>
          <w:szCs w:val="32"/>
        </w:rPr>
      </w:pPr>
      <w:r w:rsidRPr="009B2C09">
        <w:rPr>
          <w:rFonts w:ascii="Times New Roman" w:hAnsi="Times New Roman" w:cs="Times New Roman"/>
          <w:sz w:val="32"/>
          <w:szCs w:val="32"/>
        </w:rPr>
        <w:t xml:space="preserve">                                                                          Приложение №1              </w:t>
      </w:r>
    </w:p>
    <w:p w:rsidR="0013706D" w:rsidRPr="009B2C09" w:rsidRDefault="0013706D" w:rsidP="0013706D">
      <w:pPr>
        <w:jc w:val="center"/>
        <w:outlineLvl w:val="0"/>
        <w:rPr>
          <w:rFonts w:ascii="Times New Roman" w:hAnsi="Times New Roman" w:cs="Times New Roman"/>
          <w:sz w:val="32"/>
          <w:szCs w:val="32"/>
        </w:rPr>
      </w:pPr>
      <w:r w:rsidRPr="009B2C09">
        <w:rPr>
          <w:rFonts w:ascii="Times New Roman" w:hAnsi="Times New Roman" w:cs="Times New Roman"/>
          <w:sz w:val="32"/>
          <w:szCs w:val="32"/>
        </w:rPr>
        <w:t xml:space="preserve">          </w:t>
      </w:r>
    </w:p>
    <w:p w:rsidR="0013706D" w:rsidRPr="009B2C09" w:rsidRDefault="0013706D" w:rsidP="0013706D">
      <w:pPr>
        <w:jc w:val="center"/>
        <w:outlineLvl w:val="0"/>
        <w:rPr>
          <w:rFonts w:ascii="Times New Roman" w:hAnsi="Times New Roman" w:cs="Times New Roman"/>
          <w:b/>
          <w:sz w:val="32"/>
          <w:szCs w:val="32"/>
        </w:rPr>
      </w:pPr>
      <w:r w:rsidRPr="009B2C09">
        <w:rPr>
          <w:rFonts w:ascii="Times New Roman" w:hAnsi="Times New Roman" w:cs="Times New Roman"/>
          <w:sz w:val="32"/>
          <w:szCs w:val="32"/>
        </w:rPr>
        <w:t xml:space="preserve"> СОВЕТ ДЕПУТАТОВ </w:t>
      </w:r>
    </w:p>
    <w:p w:rsidR="0013706D" w:rsidRPr="009B2C09" w:rsidRDefault="0013706D" w:rsidP="0013706D">
      <w:pPr>
        <w:jc w:val="center"/>
        <w:rPr>
          <w:rFonts w:ascii="Times New Roman" w:hAnsi="Times New Roman" w:cs="Times New Roman"/>
          <w:sz w:val="32"/>
          <w:szCs w:val="32"/>
        </w:rPr>
      </w:pPr>
      <w:r w:rsidRPr="009B2C09">
        <w:rPr>
          <w:rFonts w:ascii="Times New Roman" w:hAnsi="Times New Roman" w:cs="Times New Roman"/>
          <w:sz w:val="32"/>
          <w:szCs w:val="32"/>
        </w:rPr>
        <w:t xml:space="preserve">ТЕМНИКОВСКОГО МУНИЦИПАЛЬНОГО РАЙОНА   </w:t>
      </w:r>
      <w:r w:rsidRPr="009B2C09">
        <w:rPr>
          <w:rFonts w:ascii="Times New Roman" w:hAnsi="Times New Roman" w:cs="Times New Roman"/>
          <w:b/>
          <w:sz w:val="32"/>
          <w:szCs w:val="32"/>
        </w:rPr>
        <w:t>ПРОЕКТ</w:t>
      </w:r>
    </w:p>
    <w:p w:rsidR="0013706D" w:rsidRPr="009B2C09" w:rsidRDefault="0013706D" w:rsidP="0013706D">
      <w:pPr>
        <w:jc w:val="center"/>
        <w:rPr>
          <w:rFonts w:ascii="Times New Roman" w:hAnsi="Times New Roman" w:cs="Times New Roman"/>
          <w:b/>
          <w:sz w:val="32"/>
          <w:szCs w:val="32"/>
        </w:rPr>
      </w:pPr>
      <w:r w:rsidRPr="009B2C09">
        <w:rPr>
          <w:rFonts w:ascii="Times New Roman" w:hAnsi="Times New Roman" w:cs="Times New Roman"/>
          <w:sz w:val="32"/>
          <w:szCs w:val="32"/>
        </w:rPr>
        <w:t xml:space="preserve">                     РЕСПУБЛИКИ МОРДОВИЯ         </w:t>
      </w:r>
      <w:r w:rsidRPr="009B2C09">
        <w:rPr>
          <w:rFonts w:ascii="Times New Roman" w:hAnsi="Times New Roman" w:cs="Times New Roman"/>
          <w:b/>
          <w:sz w:val="32"/>
          <w:szCs w:val="32"/>
        </w:rPr>
        <w:t xml:space="preserve"> </w:t>
      </w:r>
    </w:p>
    <w:p w:rsidR="0013706D" w:rsidRPr="009B2C09" w:rsidRDefault="0013706D" w:rsidP="0013706D">
      <w:pPr>
        <w:jc w:val="center"/>
        <w:rPr>
          <w:rFonts w:ascii="Times New Roman" w:hAnsi="Times New Roman" w:cs="Times New Roman"/>
          <w:b/>
          <w:sz w:val="32"/>
          <w:szCs w:val="32"/>
        </w:rPr>
      </w:pPr>
      <w:r w:rsidRPr="009B2C09">
        <w:rPr>
          <w:rFonts w:ascii="Times New Roman" w:hAnsi="Times New Roman" w:cs="Times New Roman"/>
          <w:b/>
          <w:sz w:val="32"/>
          <w:szCs w:val="32"/>
        </w:rPr>
        <w:t xml:space="preserve">  сессия </w:t>
      </w:r>
    </w:p>
    <w:p w:rsidR="0013706D" w:rsidRPr="009B2C09" w:rsidRDefault="0013706D" w:rsidP="0013706D">
      <w:pPr>
        <w:jc w:val="center"/>
        <w:rPr>
          <w:rFonts w:ascii="Times New Roman" w:hAnsi="Times New Roman" w:cs="Times New Roman"/>
          <w:b/>
          <w:sz w:val="32"/>
          <w:szCs w:val="32"/>
        </w:rPr>
      </w:pPr>
      <w:r w:rsidRPr="009B2C09">
        <w:rPr>
          <w:rFonts w:ascii="Times New Roman" w:hAnsi="Times New Roman" w:cs="Times New Roman"/>
          <w:b/>
          <w:sz w:val="32"/>
          <w:szCs w:val="32"/>
        </w:rPr>
        <w:t xml:space="preserve">   созыва</w:t>
      </w:r>
    </w:p>
    <w:p w:rsidR="0013706D" w:rsidRPr="009B2C09" w:rsidRDefault="0013706D" w:rsidP="0013706D">
      <w:pPr>
        <w:jc w:val="center"/>
        <w:rPr>
          <w:rFonts w:ascii="Times New Roman" w:hAnsi="Times New Roman" w:cs="Times New Roman"/>
          <w:sz w:val="32"/>
          <w:szCs w:val="32"/>
        </w:rPr>
      </w:pPr>
    </w:p>
    <w:p w:rsidR="0013706D" w:rsidRPr="009B2C09" w:rsidRDefault="0013706D" w:rsidP="0013706D">
      <w:pPr>
        <w:jc w:val="center"/>
        <w:outlineLvl w:val="0"/>
        <w:rPr>
          <w:rFonts w:ascii="Times New Roman" w:hAnsi="Times New Roman" w:cs="Times New Roman"/>
          <w:b/>
          <w:bCs/>
          <w:sz w:val="32"/>
          <w:szCs w:val="32"/>
        </w:rPr>
      </w:pPr>
      <w:r w:rsidRPr="009B2C09">
        <w:rPr>
          <w:rFonts w:ascii="Times New Roman" w:hAnsi="Times New Roman" w:cs="Times New Roman"/>
          <w:b/>
          <w:bCs/>
          <w:sz w:val="32"/>
          <w:szCs w:val="32"/>
        </w:rPr>
        <w:t>Р Е Ш Е Н И Е</w:t>
      </w:r>
    </w:p>
    <w:p w:rsidR="0013706D" w:rsidRPr="009B2C09" w:rsidRDefault="0013706D" w:rsidP="0013706D">
      <w:pPr>
        <w:jc w:val="center"/>
        <w:rPr>
          <w:rFonts w:ascii="Times New Roman" w:hAnsi="Times New Roman" w:cs="Times New Roman"/>
          <w:b/>
          <w:bCs/>
          <w:sz w:val="32"/>
          <w:szCs w:val="32"/>
        </w:rPr>
      </w:pPr>
    </w:p>
    <w:p w:rsidR="0013706D" w:rsidRPr="009B2C09" w:rsidRDefault="0013706D" w:rsidP="0013706D">
      <w:pPr>
        <w:rPr>
          <w:rFonts w:ascii="Times New Roman" w:hAnsi="Times New Roman" w:cs="Times New Roman"/>
          <w:sz w:val="32"/>
          <w:szCs w:val="32"/>
        </w:rPr>
      </w:pPr>
      <w:r w:rsidRPr="009B2C09">
        <w:rPr>
          <w:rFonts w:ascii="Times New Roman" w:hAnsi="Times New Roman" w:cs="Times New Roman"/>
          <w:sz w:val="32"/>
          <w:szCs w:val="32"/>
        </w:rPr>
        <w:t xml:space="preserve"> ___ _______ 2024 года                                                               №  </w:t>
      </w:r>
    </w:p>
    <w:p w:rsidR="0013706D" w:rsidRPr="009B2C09" w:rsidRDefault="0013706D" w:rsidP="0013706D">
      <w:pPr>
        <w:rPr>
          <w:rFonts w:ascii="Times New Roman" w:hAnsi="Times New Roman" w:cs="Times New Roman"/>
          <w:sz w:val="32"/>
          <w:szCs w:val="32"/>
        </w:rPr>
      </w:pPr>
      <w:r w:rsidRPr="009B2C09">
        <w:rPr>
          <w:rFonts w:ascii="Times New Roman" w:hAnsi="Times New Roman" w:cs="Times New Roman"/>
          <w:sz w:val="32"/>
          <w:szCs w:val="32"/>
        </w:rPr>
        <w:t xml:space="preserve">                 </w:t>
      </w:r>
    </w:p>
    <w:p w:rsidR="0013706D" w:rsidRPr="009B2C09" w:rsidRDefault="0013706D" w:rsidP="0013706D">
      <w:pPr>
        <w:jc w:val="center"/>
        <w:rPr>
          <w:rFonts w:ascii="Times New Roman" w:hAnsi="Times New Roman" w:cs="Times New Roman"/>
          <w:sz w:val="32"/>
          <w:szCs w:val="32"/>
        </w:rPr>
      </w:pPr>
      <w:r w:rsidRPr="009B2C09">
        <w:rPr>
          <w:rFonts w:ascii="Times New Roman" w:hAnsi="Times New Roman" w:cs="Times New Roman"/>
          <w:sz w:val="32"/>
          <w:szCs w:val="32"/>
        </w:rPr>
        <w:t>г.Темников</w:t>
      </w:r>
    </w:p>
    <w:p w:rsidR="0013706D" w:rsidRPr="009B2C09" w:rsidRDefault="0013706D" w:rsidP="0013706D">
      <w:pPr>
        <w:shd w:val="clear" w:color="auto" w:fill="FFFFFF"/>
        <w:tabs>
          <w:tab w:val="left" w:pos="5369"/>
        </w:tabs>
        <w:spacing w:before="14"/>
        <w:ind w:left="742" w:hanging="742"/>
        <w:jc w:val="center"/>
        <w:rPr>
          <w:rFonts w:ascii="Times New Roman" w:hAnsi="Times New Roman" w:cs="Times New Roman"/>
          <w:b/>
          <w:bCs/>
          <w:sz w:val="32"/>
          <w:szCs w:val="32"/>
        </w:rPr>
      </w:pPr>
      <w:r w:rsidRPr="009B2C09">
        <w:rPr>
          <w:rFonts w:ascii="Times New Roman" w:hAnsi="Times New Roman" w:cs="Times New Roman"/>
          <w:b/>
          <w:bCs/>
          <w:sz w:val="32"/>
          <w:szCs w:val="32"/>
        </w:rPr>
        <w:t xml:space="preserve">О </w:t>
      </w:r>
      <w:r>
        <w:rPr>
          <w:rFonts w:ascii="Times New Roman" w:hAnsi="Times New Roman" w:cs="Times New Roman"/>
          <w:b/>
          <w:bCs/>
          <w:sz w:val="32"/>
          <w:szCs w:val="32"/>
        </w:rPr>
        <w:t>внесении  изменений</w:t>
      </w:r>
      <w:r w:rsidRPr="009B2C09">
        <w:rPr>
          <w:rFonts w:ascii="Times New Roman" w:hAnsi="Times New Roman" w:cs="Times New Roman"/>
          <w:b/>
          <w:bCs/>
          <w:sz w:val="32"/>
          <w:szCs w:val="32"/>
        </w:rPr>
        <w:t xml:space="preserve">  в Устав Темниковского муниципального района Республики Мордовия.</w:t>
      </w:r>
    </w:p>
    <w:p w:rsidR="0013706D" w:rsidRPr="009B2C09" w:rsidRDefault="0013706D" w:rsidP="0013706D">
      <w:pPr>
        <w:shd w:val="clear" w:color="auto" w:fill="FFFFFF"/>
        <w:tabs>
          <w:tab w:val="left" w:pos="5369"/>
        </w:tabs>
        <w:spacing w:before="14"/>
        <w:ind w:left="742" w:hanging="742"/>
        <w:jc w:val="center"/>
        <w:rPr>
          <w:rFonts w:ascii="Times New Roman" w:hAnsi="Times New Roman" w:cs="Times New Roman"/>
          <w:b/>
          <w:bCs/>
          <w:sz w:val="32"/>
          <w:szCs w:val="32"/>
        </w:rPr>
      </w:pPr>
    </w:p>
    <w:p w:rsidR="0013706D" w:rsidRPr="009B2C09" w:rsidRDefault="0013706D" w:rsidP="0013706D">
      <w:pPr>
        <w:shd w:val="clear" w:color="auto" w:fill="FFFFFF"/>
        <w:spacing w:before="100" w:beforeAutospacing="1" w:after="100" w:afterAutospacing="1"/>
        <w:jc w:val="both"/>
        <w:rPr>
          <w:rFonts w:ascii="Times New Roman" w:hAnsi="Times New Roman" w:cs="Times New Roman"/>
          <w:sz w:val="32"/>
          <w:szCs w:val="32"/>
        </w:rPr>
      </w:pPr>
      <w:r w:rsidRPr="009B2C09">
        <w:rPr>
          <w:rFonts w:ascii="Times New Roman" w:hAnsi="Times New Roman" w:cs="Times New Roman"/>
          <w:sz w:val="32"/>
          <w:szCs w:val="32"/>
        </w:rPr>
        <w:t xml:space="preserve">    В целях приведения </w:t>
      </w:r>
      <w:hyperlink r:id="rId7" w:anchor="/document/8917405/entry/0" w:history="1">
        <w:r w:rsidRPr="009B2C09">
          <w:rPr>
            <w:rFonts w:ascii="Times New Roman" w:hAnsi="Times New Roman" w:cs="Times New Roman"/>
            <w:sz w:val="32"/>
            <w:szCs w:val="32"/>
          </w:rPr>
          <w:t>Устава</w:t>
        </w:r>
      </w:hyperlink>
      <w:r w:rsidRPr="009B2C09">
        <w:rPr>
          <w:rFonts w:ascii="Times New Roman" w:hAnsi="Times New Roman" w:cs="Times New Roman"/>
          <w:sz w:val="32"/>
          <w:szCs w:val="32"/>
        </w:rPr>
        <w:t xml:space="preserve">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w:t>
      </w:r>
      <w:r>
        <w:rPr>
          <w:rFonts w:ascii="Times New Roman" w:hAnsi="Times New Roman" w:cs="Times New Roman"/>
          <w:sz w:val="32"/>
          <w:szCs w:val="32"/>
        </w:rPr>
        <w:t xml:space="preserve">Совет депутатов Темниковского муниципального района </w:t>
      </w:r>
      <w:r w:rsidRPr="009B2C09">
        <w:rPr>
          <w:rFonts w:ascii="Times New Roman" w:hAnsi="Times New Roman" w:cs="Times New Roman"/>
          <w:sz w:val="32"/>
          <w:szCs w:val="32"/>
        </w:rPr>
        <w:t xml:space="preserve"> р е ш и л:</w:t>
      </w:r>
    </w:p>
    <w:p w:rsidR="0013706D" w:rsidRPr="009B2C09" w:rsidRDefault="0013706D" w:rsidP="0013706D">
      <w:pPr>
        <w:shd w:val="clear" w:color="auto" w:fill="FFFFFF"/>
        <w:spacing w:before="100" w:beforeAutospacing="1" w:after="100" w:afterAutospacing="1"/>
        <w:ind w:firstLine="708"/>
        <w:jc w:val="both"/>
        <w:rPr>
          <w:rFonts w:ascii="Times New Roman" w:hAnsi="Times New Roman" w:cs="Times New Roman"/>
          <w:sz w:val="32"/>
          <w:szCs w:val="32"/>
        </w:rPr>
      </w:pPr>
      <w:r w:rsidRPr="009B2C09">
        <w:rPr>
          <w:rFonts w:ascii="Times New Roman" w:hAnsi="Times New Roman" w:cs="Times New Roman"/>
          <w:sz w:val="32"/>
          <w:szCs w:val="32"/>
          <w:shd w:val="clear" w:color="auto" w:fill="FFFFFF"/>
        </w:rPr>
        <w:t>1. Внести в</w:t>
      </w:r>
      <w:r w:rsidRPr="009B2C09">
        <w:rPr>
          <w:rFonts w:ascii="Times New Roman" w:hAnsi="Times New Roman" w:cs="Times New Roman"/>
          <w:sz w:val="32"/>
          <w:szCs w:val="32"/>
        </w:rPr>
        <w:t xml:space="preserve"> Устав </w:t>
      </w:r>
      <w:r w:rsidRPr="009B2C09">
        <w:rPr>
          <w:rFonts w:ascii="Times New Roman" w:hAnsi="Times New Roman" w:cs="Times New Roman"/>
          <w:sz w:val="32"/>
          <w:szCs w:val="32"/>
          <w:shd w:val="clear" w:color="auto" w:fill="FFFFFF"/>
        </w:rPr>
        <w:t>Темниковского муниципального района Республики Мордовия, принятый  решением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2008  №32, от 18.11.2009  №105,  от 08.04.2011 №172, от 28.06.2011 №181, от 23.08.2011 №191, от 23.05.2012 г. №29, от 19.04 2013 №61, от 28.04.2014 № 103, от  24.12. 2014 № 142, от   17.09.2015 №168, от 27. 06.2016 №207, от 31.01. 2017 №33, от 08.06.2017  №57, от  16.11. 2017 №72, от  11.03.2020 №176,</w:t>
      </w:r>
      <w:r>
        <w:rPr>
          <w:rFonts w:ascii="Times New Roman" w:hAnsi="Times New Roman" w:cs="Times New Roman"/>
          <w:sz w:val="32"/>
          <w:szCs w:val="32"/>
          <w:shd w:val="clear" w:color="auto" w:fill="FFFFFF"/>
        </w:rPr>
        <w:t xml:space="preserve"> </w:t>
      </w:r>
      <w:r w:rsidRPr="009B2C09">
        <w:rPr>
          <w:rFonts w:ascii="Times New Roman" w:hAnsi="Times New Roman" w:cs="Times New Roman"/>
          <w:sz w:val="32"/>
          <w:szCs w:val="32"/>
          <w:shd w:val="clear" w:color="auto" w:fill="FFFFFF"/>
        </w:rPr>
        <w:t>от 25.09.2020 №193</w:t>
      </w:r>
      <w:r w:rsidRPr="009B2C09">
        <w:rPr>
          <w:rFonts w:ascii="Times New Roman" w:hAnsi="Times New Roman" w:cs="Times New Roman"/>
          <w:sz w:val="32"/>
          <w:szCs w:val="32"/>
        </w:rPr>
        <w:t>, от 28.04.2021</w:t>
      </w:r>
      <w:r w:rsidRPr="009B2C09">
        <w:rPr>
          <w:rFonts w:ascii="Times New Roman" w:hAnsi="Times New Roman" w:cs="Times New Roman"/>
          <w:sz w:val="32"/>
          <w:szCs w:val="32"/>
          <w:shd w:val="clear" w:color="auto" w:fill="FFFFFF"/>
        </w:rPr>
        <w:t xml:space="preserve"> № 210, от 15.04.2022 № 42, 01.02.2023 №84), следующие </w:t>
      </w:r>
      <w:r>
        <w:rPr>
          <w:rFonts w:ascii="Times New Roman" w:hAnsi="Times New Roman" w:cs="Times New Roman"/>
          <w:sz w:val="32"/>
          <w:szCs w:val="32"/>
        </w:rPr>
        <w:t>изменения</w:t>
      </w:r>
      <w:r w:rsidRPr="009B2C09">
        <w:rPr>
          <w:rFonts w:ascii="Times New Roman" w:hAnsi="Times New Roman" w:cs="Times New Roman"/>
          <w:sz w:val="32"/>
          <w:szCs w:val="32"/>
        </w:rPr>
        <w:t>:</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1)       в части 1 статьи 3: </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пункт 28 изложить в следующей редакции: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«28) организация и осуществление мероприятий   межпоселенческого </w:t>
      </w:r>
      <w:r w:rsidRPr="009B2C09">
        <w:rPr>
          <w:rFonts w:ascii="Times New Roman" w:hAnsi="Times New Roman" w:cs="Times New Roman"/>
          <w:sz w:val="32"/>
          <w:szCs w:val="32"/>
        </w:rPr>
        <w:lastRenderedPageBreak/>
        <w:t>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пункт 31 дополнить словами «, а также  правил  использования водных объектов для рекреационных целей»;</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ab/>
        <w:t>дополнить пунктом 43 следующего содержания:</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 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Темниковского муниципального района»;</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2) статью 3.3 дополнить пунктом 22 следующего  содержания:</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«22)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3) статью 19 дополнить частью 9.1  следующего содержания:</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«9.1. Депутат Совета депутатов Темниковского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4) статью 22 дополнить частями 1.1. и 1.2 следующего  содержания:</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«1.1. Полномочия депутата Совета депутатов Темниковского муниципального района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1.2. Полномочия депутата Совета депутатов Темниковского муниципального района прекращаются досрочно решением Совета депутатов Темниковского муниципального района  в случае отсутствия депутата Совета депутатов Темниковского муниципального района  без </w:t>
      </w:r>
      <w:r w:rsidRPr="009B2C09">
        <w:rPr>
          <w:rFonts w:ascii="Times New Roman" w:hAnsi="Times New Roman" w:cs="Times New Roman"/>
          <w:sz w:val="32"/>
          <w:szCs w:val="32"/>
        </w:rPr>
        <w:lastRenderedPageBreak/>
        <w:t>уважительных причин на всех заседаниях представительного органа Темниковского муниципального района в течение шести месяцев подряд.»;</w:t>
      </w:r>
    </w:p>
    <w:p w:rsidR="0013706D" w:rsidRPr="00D27E90" w:rsidRDefault="0013706D" w:rsidP="0013706D">
      <w:pPr>
        <w:pStyle w:val="s1"/>
        <w:shd w:val="clear" w:color="auto" w:fill="FFFFFF"/>
        <w:ind w:firstLine="708"/>
        <w:contextualSpacing/>
        <w:jc w:val="both"/>
        <w:rPr>
          <w:sz w:val="32"/>
          <w:szCs w:val="32"/>
        </w:rPr>
      </w:pPr>
      <w:r w:rsidRPr="00D27E90">
        <w:rPr>
          <w:sz w:val="32"/>
          <w:szCs w:val="32"/>
        </w:rPr>
        <w:t xml:space="preserve">5)   статью 25.1 дополнить частью 6.1 следующего содержания: </w:t>
      </w:r>
    </w:p>
    <w:p w:rsidR="0013706D" w:rsidRPr="00D27E90" w:rsidRDefault="0013706D" w:rsidP="0013706D">
      <w:pPr>
        <w:pStyle w:val="s1"/>
        <w:shd w:val="clear" w:color="auto" w:fill="FFFFFF"/>
        <w:ind w:firstLine="708"/>
        <w:contextualSpacing/>
        <w:jc w:val="both"/>
        <w:rPr>
          <w:sz w:val="32"/>
          <w:szCs w:val="32"/>
        </w:rPr>
      </w:pPr>
      <w:r w:rsidRPr="00D27E90">
        <w:rPr>
          <w:sz w:val="32"/>
          <w:szCs w:val="32"/>
        </w:rPr>
        <w:t xml:space="preserve">« 6.1. Глава  муниципального образования освобождается от </w:t>
      </w:r>
      <w:r>
        <w:rPr>
          <w:sz w:val="32"/>
          <w:szCs w:val="32"/>
        </w:rPr>
        <w:t xml:space="preserve"> </w:t>
      </w:r>
      <w:r w:rsidRPr="00D27E90">
        <w:rPr>
          <w:sz w:val="32"/>
          <w:szCs w:val="32"/>
        </w:rPr>
        <w:t>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6) часть 1 статьи 37 дополнить пунктом 12 следующего  содержания</w:t>
      </w:r>
      <w:r>
        <w:rPr>
          <w:rFonts w:ascii="Times New Roman" w:hAnsi="Times New Roman" w:cs="Times New Roman"/>
          <w:sz w:val="32"/>
          <w:szCs w:val="32"/>
        </w:rPr>
        <w:t>:</w:t>
      </w:r>
      <w:r w:rsidRPr="009B2C0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B2C09">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B2C09">
        <w:rPr>
          <w:rFonts w:ascii="Times New Roman" w:hAnsi="Times New Roman" w:cs="Times New Roman"/>
          <w:sz w:val="32"/>
          <w:szCs w:val="32"/>
        </w:rPr>
        <w:t>«</w:t>
      </w:r>
      <w:r>
        <w:rPr>
          <w:rFonts w:ascii="Times New Roman" w:hAnsi="Times New Roman" w:cs="Times New Roman"/>
          <w:sz w:val="32"/>
          <w:szCs w:val="32"/>
        </w:rPr>
        <w:t>1</w:t>
      </w:r>
      <w:r w:rsidRPr="009B2C09">
        <w:rPr>
          <w:rFonts w:ascii="Times New Roman" w:hAnsi="Times New Roman" w:cs="Times New Roman"/>
          <w:sz w:val="32"/>
          <w:szCs w:val="32"/>
        </w:rPr>
        <w:t xml:space="preserve">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w:t>
      </w:r>
      <w:r>
        <w:rPr>
          <w:rFonts w:ascii="Times New Roman" w:hAnsi="Times New Roman" w:cs="Times New Roman"/>
          <w:sz w:val="32"/>
          <w:szCs w:val="32"/>
        </w:rPr>
        <w:t xml:space="preserve"> </w:t>
      </w:r>
      <w:r w:rsidRPr="009B2C09">
        <w:rPr>
          <w:rFonts w:ascii="Times New Roman" w:hAnsi="Times New Roman" w:cs="Times New Roman"/>
          <w:sz w:val="32"/>
          <w:szCs w:val="32"/>
        </w:rPr>
        <w:t>сведения, содержащиеся в анкете).»;</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7) в части 1 статьи 38:</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sidRPr="009B2C09">
        <w:rPr>
          <w:rFonts w:ascii="Times New Roman" w:hAnsi="Times New Roman" w:cs="Times New Roman"/>
          <w:sz w:val="32"/>
          <w:szCs w:val="32"/>
        </w:rPr>
        <w:t>пункт 8 изложить в следующей редакции: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 8) представления при поступлении на муниципальную службу и </w:t>
      </w:r>
      <w:r>
        <w:rPr>
          <w:rFonts w:ascii="Times New Roman" w:hAnsi="Times New Roman" w:cs="Times New Roman"/>
          <w:sz w:val="32"/>
          <w:szCs w:val="32"/>
        </w:rPr>
        <w:t xml:space="preserve"> </w:t>
      </w:r>
      <w:r w:rsidRPr="009B2C09">
        <w:rPr>
          <w:rFonts w:ascii="Times New Roman" w:hAnsi="Times New Roman" w:cs="Times New Roman"/>
          <w:sz w:val="32"/>
          <w:szCs w:val="32"/>
        </w:rPr>
        <w:t>(или) в период её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дополнить пунктом 11 следующего содержания:</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sidRPr="009B2C09">
        <w:rPr>
          <w:rFonts w:ascii="Times New Roman" w:hAnsi="Times New Roman" w:cs="Times New Roman"/>
          <w:sz w:val="32"/>
          <w:szCs w:val="32"/>
        </w:rPr>
        <w:t>«11) приобретения им статуса иностранного агента.»;</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8) в статье 39.1:</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tab/>
      </w:r>
      <w:r w:rsidRPr="009B2C09">
        <w:rPr>
          <w:rFonts w:ascii="Times New Roman" w:hAnsi="Times New Roman" w:cs="Times New Roman"/>
          <w:sz w:val="32"/>
          <w:szCs w:val="32"/>
        </w:rPr>
        <w:t>дополнить частью 1.1 следующего содержания:</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lastRenderedPageBreak/>
        <w:t xml:space="preserve">« 1.1. Муниципальный служащий освобождается от ответственности </w:t>
      </w:r>
      <w:r>
        <w:rPr>
          <w:rFonts w:ascii="Times New Roman" w:hAnsi="Times New Roman" w:cs="Times New Roman"/>
          <w:sz w:val="32"/>
          <w:szCs w:val="32"/>
        </w:rPr>
        <w:t xml:space="preserve"> </w:t>
      </w:r>
      <w:r w:rsidRPr="009B2C09">
        <w:rPr>
          <w:rFonts w:ascii="Times New Roman" w:hAnsi="Times New Roman" w:cs="Times New Roman"/>
          <w:sz w:val="32"/>
          <w:szCs w:val="32"/>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№273-ФЗ «О противодействии коррупции.»;</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пункт 1 части 3 дополнить словами «или в соответствии со статьей 13.4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13706D" w:rsidRPr="009B2C09"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9B2C09">
        <w:rPr>
          <w:rFonts w:ascii="Times New Roman" w:hAnsi="Times New Roman" w:cs="Times New Roman"/>
          <w:sz w:val="32"/>
          <w:szCs w:val="32"/>
        </w:rPr>
        <w:t>9) в статье 39.2:</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         часть 5 дополнить словами «, за исключением случаев, установленных федеральными законами»;</w:t>
      </w:r>
    </w:p>
    <w:p w:rsidR="0013706D" w:rsidRPr="009B2C09" w:rsidRDefault="0013706D" w:rsidP="0013706D">
      <w:pPr>
        <w:shd w:val="clear" w:color="auto" w:fill="FFFFFF"/>
        <w:spacing w:before="100" w:beforeAutospacing="1" w:after="100" w:afterAutospacing="1"/>
        <w:contextualSpacing/>
        <w:jc w:val="both"/>
        <w:rPr>
          <w:rFonts w:ascii="Times New Roman" w:hAnsi="Times New Roman" w:cs="Times New Roman"/>
          <w:sz w:val="32"/>
          <w:szCs w:val="32"/>
        </w:rPr>
      </w:pPr>
      <w:r w:rsidRPr="009B2C09">
        <w:rPr>
          <w:rFonts w:ascii="Times New Roman" w:hAnsi="Times New Roman" w:cs="Times New Roman"/>
          <w:sz w:val="32"/>
          <w:szCs w:val="32"/>
        </w:rPr>
        <w:t xml:space="preserve">        часть 7 дополнить словами «, за исключением случаев, установленных федеральными законами»;</w:t>
      </w:r>
    </w:p>
    <w:p w:rsidR="0013706D" w:rsidRDefault="0013706D" w:rsidP="0013706D">
      <w:pPr>
        <w:shd w:val="clear" w:color="auto" w:fill="FFFFFF"/>
        <w:spacing w:before="100" w:beforeAutospacing="1" w:after="100" w:afterAutospacing="1"/>
        <w:ind w:firstLine="708"/>
        <w:contextualSpacing/>
        <w:jc w:val="both"/>
        <w:rPr>
          <w:sz w:val="32"/>
          <w:szCs w:val="32"/>
        </w:rPr>
      </w:pPr>
      <w:r w:rsidRPr="009B2C09">
        <w:rPr>
          <w:rFonts w:ascii="Times New Roman" w:hAnsi="Times New Roman" w:cs="Times New Roman"/>
          <w:sz w:val="32"/>
          <w:szCs w:val="32"/>
        </w:rPr>
        <w:t>10) пункт 2 части 3 статьи 41 изложить в следующей</w:t>
      </w:r>
      <w:r w:rsidRPr="00D27E90">
        <w:rPr>
          <w:sz w:val="32"/>
          <w:szCs w:val="32"/>
        </w:rPr>
        <w:t xml:space="preserve"> </w:t>
      </w:r>
      <w:r>
        <w:rPr>
          <w:sz w:val="32"/>
          <w:szCs w:val="32"/>
        </w:rPr>
        <w:t xml:space="preserve"> </w:t>
      </w:r>
      <w:r w:rsidRPr="00BE6346">
        <w:rPr>
          <w:rFonts w:ascii="Times New Roman" w:hAnsi="Times New Roman" w:cs="Times New Roman"/>
          <w:sz w:val="32"/>
          <w:szCs w:val="32"/>
        </w:rPr>
        <w:t>редакции:</w:t>
      </w:r>
    </w:p>
    <w:p w:rsidR="0013706D" w:rsidRPr="00BE6346" w:rsidRDefault="0013706D" w:rsidP="0013706D">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BE6346">
        <w:rPr>
          <w:rFonts w:ascii="Times New Roman" w:hAnsi="Times New Roman" w:cs="Times New Roman"/>
          <w:sz w:val="32"/>
          <w:szCs w:val="32"/>
        </w:rPr>
        <w:t>«2) анкету, предусмотренную статьей 15.2 Федерального закона от 2 марта 2007 года № 25-ФЗ «О муниципальной службе в Российской Федерации»;»;</w:t>
      </w:r>
    </w:p>
    <w:p w:rsidR="0013706D" w:rsidRPr="0013706D" w:rsidRDefault="0013706D" w:rsidP="0013706D">
      <w:pPr>
        <w:pStyle w:val="2b"/>
        <w:shd w:val="clear" w:color="auto" w:fill="auto"/>
        <w:tabs>
          <w:tab w:val="left" w:pos="1118"/>
        </w:tabs>
        <w:contextualSpacing/>
        <w:rPr>
          <w:bCs/>
          <w:sz w:val="32"/>
          <w:szCs w:val="32"/>
        </w:rPr>
      </w:pPr>
      <w:r w:rsidRPr="0013706D">
        <w:rPr>
          <w:bCs/>
          <w:sz w:val="32"/>
          <w:szCs w:val="32"/>
        </w:rPr>
        <w:t xml:space="preserve">         11)  часть 1 статьи 44 дополнить пунктами 4 и 5 следующего содержания:</w:t>
      </w:r>
    </w:p>
    <w:p w:rsidR="0013706D" w:rsidRPr="0013706D" w:rsidRDefault="0013706D" w:rsidP="0013706D">
      <w:pPr>
        <w:pStyle w:val="2b"/>
        <w:shd w:val="clear" w:color="auto" w:fill="auto"/>
        <w:ind w:firstLine="708"/>
        <w:contextualSpacing/>
        <w:rPr>
          <w:bCs/>
          <w:sz w:val="32"/>
          <w:szCs w:val="32"/>
        </w:rPr>
      </w:pPr>
      <w:r w:rsidRPr="0013706D">
        <w:rPr>
          <w:bCs/>
          <w:sz w:val="32"/>
          <w:szCs w:val="32"/>
        </w:rPr>
        <w:t>«4) применения административного наказания в виде дисквалификации;</w:t>
      </w:r>
    </w:p>
    <w:p w:rsidR="0013706D" w:rsidRPr="0013706D" w:rsidRDefault="0013706D" w:rsidP="0013706D">
      <w:pPr>
        <w:pStyle w:val="2b"/>
        <w:shd w:val="clear" w:color="auto" w:fill="auto"/>
        <w:ind w:firstLine="708"/>
        <w:contextualSpacing/>
        <w:rPr>
          <w:bCs/>
          <w:sz w:val="32"/>
          <w:szCs w:val="32"/>
        </w:rPr>
      </w:pPr>
      <w:r w:rsidRPr="0013706D">
        <w:rPr>
          <w:bCs/>
          <w:sz w:val="32"/>
          <w:szCs w:val="32"/>
        </w:rPr>
        <w:t>5) приобретения муниципальным служащим статуса  иностранного агента.»;</w:t>
      </w:r>
    </w:p>
    <w:p w:rsidR="0013706D" w:rsidRPr="0013706D" w:rsidRDefault="0013706D" w:rsidP="0013706D">
      <w:pPr>
        <w:pStyle w:val="2b"/>
        <w:shd w:val="clear" w:color="auto" w:fill="auto"/>
        <w:ind w:firstLine="708"/>
        <w:contextualSpacing/>
        <w:rPr>
          <w:bCs/>
          <w:sz w:val="32"/>
          <w:szCs w:val="32"/>
        </w:rPr>
      </w:pPr>
      <w:r w:rsidRPr="0013706D">
        <w:rPr>
          <w:bCs/>
          <w:sz w:val="32"/>
          <w:szCs w:val="32"/>
        </w:rPr>
        <w:t>12)  статью 55 изложить в следующей редакции:</w:t>
      </w:r>
    </w:p>
    <w:p w:rsidR="0013706D" w:rsidRPr="0013706D" w:rsidRDefault="0013706D" w:rsidP="0013706D">
      <w:pPr>
        <w:pStyle w:val="2b"/>
        <w:shd w:val="clear" w:color="auto" w:fill="auto"/>
        <w:ind w:firstLine="780"/>
        <w:rPr>
          <w:bCs/>
          <w:sz w:val="32"/>
          <w:szCs w:val="32"/>
        </w:rPr>
      </w:pPr>
      <w:r w:rsidRPr="0013706D">
        <w:rPr>
          <w:bCs/>
          <w:sz w:val="32"/>
          <w:szCs w:val="32"/>
        </w:rPr>
        <w:t>«Статья 55. Вступление в силу и обнародование  муниципальных правовых актов</w:t>
      </w:r>
    </w:p>
    <w:p w:rsidR="0013706D" w:rsidRPr="0013706D" w:rsidRDefault="0013706D" w:rsidP="0013706D">
      <w:pPr>
        <w:pStyle w:val="2b"/>
        <w:numPr>
          <w:ilvl w:val="0"/>
          <w:numId w:val="11"/>
        </w:numPr>
        <w:shd w:val="clear" w:color="auto" w:fill="auto"/>
        <w:tabs>
          <w:tab w:val="left" w:pos="1118"/>
        </w:tabs>
        <w:suppressAutoHyphens w:val="0"/>
        <w:spacing w:before="0" w:line="322" w:lineRule="exact"/>
        <w:ind w:firstLine="780"/>
        <w:rPr>
          <w:bCs/>
          <w:sz w:val="32"/>
          <w:szCs w:val="32"/>
        </w:rPr>
      </w:pPr>
      <w:r w:rsidRPr="0013706D">
        <w:rPr>
          <w:bCs/>
          <w:sz w:val="32"/>
          <w:szCs w:val="32"/>
        </w:rPr>
        <w:t>Муниципальные правовые акты вступают в силу в порядке, установленном уставом Темниковского муниципального района, за исключением нормативных правовых актов представительного органа Темниковского муниципального района о налогах и сборах, которые вступают в силу в соответствии с Налоговым кодексом Российской Федерации.</w:t>
      </w:r>
    </w:p>
    <w:p w:rsidR="0013706D" w:rsidRPr="0013706D" w:rsidRDefault="0013706D" w:rsidP="0013706D">
      <w:pPr>
        <w:pStyle w:val="2b"/>
        <w:numPr>
          <w:ilvl w:val="0"/>
          <w:numId w:val="11"/>
        </w:numPr>
        <w:shd w:val="clear" w:color="auto" w:fill="auto"/>
        <w:tabs>
          <w:tab w:val="left" w:pos="1118"/>
        </w:tabs>
        <w:suppressAutoHyphens w:val="0"/>
        <w:spacing w:before="0" w:line="322" w:lineRule="exact"/>
        <w:ind w:firstLine="780"/>
        <w:rPr>
          <w:bCs/>
          <w:sz w:val="32"/>
          <w:szCs w:val="32"/>
        </w:rPr>
      </w:pPr>
      <w:r w:rsidRPr="0013706D">
        <w:rPr>
          <w:bCs/>
          <w:sz w:val="32"/>
          <w:szCs w:val="32"/>
        </w:rPr>
        <w:t xml:space="preserve">Муниципальные нормативные правовые акты, затрагивающие права, свободы и обязанности человека и гражданина, муниципальные </w:t>
      </w:r>
      <w:r w:rsidRPr="0013706D">
        <w:rPr>
          <w:bCs/>
          <w:sz w:val="32"/>
          <w:szCs w:val="32"/>
        </w:rPr>
        <w:lastRenderedPageBreak/>
        <w:t>нормативные правовые акты, устанавливающие правовой статус организаций, учредителем которых выступает Темниковский муниципальный район, а также соглашения, заключаемые между органами местного самоуправления Темниковского муниципального района, вступают в силу после их официального обнародования.</w:t>
      </w:r>
    </w:p>
    <w:p w:rsidR="0013706D" w:rsidRPr="0013706D" w:rsidRDefault="0013706D" w:rsidP="0013706D">
      <w:pPr>
        <w:pStyle w:val="2b"/>
        <w:shd w:val="clear" w:color="auto" w:fill="auto"/>
        <w:ind w:firstLine="780"/>
        <w:rPr>
          <w:bCs/>
          <w:sz w:val="32"/>
          <w:szCs w:val="32"/>
        </w:rPr>
      </w:pPr>
      <w:r w:rsidRPr="0013706D">
        <w:rPr>
          <w:bCs/>
          <w:sz w:val="32"/>
          <w:szCs w:val="32"/>
        </w:rPr>
        <w:t>Устав Темниковского муниципального района, решения Совета депутатов о внесении изменений и дополнений в Устав Темниковского муниципального района вступают в силу в порядке, предусмотренном абзацем первым части 6 статьи 51 настоящего Устава. Правовые акты, принятые на референдуме Темниковского муниципального района, решения Совета депутатов Темниковского муниципального района, устанавливающие правила, обязательные для исполнения на территории Темниковского муниципального района, постановления администрации Темниковского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Темниковского муниципального района федеральными законами и законами Республики Мордовия, вступают в силу со дня их официального опубликования.</w:t>
      </w:r>
    </w:p>
    <w:p w:rsidR="0013706D" w:rsidRPr="0013706D" w:rsidRDefault="0013706D" w:rsidP="0013706D">
      <w:pPr>
        <w:pStyle w:val="2b"/>
        <w:shd w:val="clear" w:color="auto" w:fill="auto"/>
        <w:ind w:firstLine="780"/>
        <w:rPr>
          <w:bCs/>
          <w:sz w:val="32"/>
          <w:szCs w:val="32"/>
        </w:rPr>
      </w:pPr>
      <w:r w:rsidRPr="0013706D">
        <w:rPr>
          <w:bCs/>
          <w:sz w:val="32"/>
          <w:szCs w:val="32"/>
        </w:rPr>
        <w:t>Решения Совета депутатов Темниковского муниципального района по вопросам организации деятельности Совета депутатов, постановления и распоряжения председателя Совета депутатов Темниковского муниципального района, распоряжения администрации Темниковского муниципального района по вопросам организации работы администрации Темниковского муниципального района, распоряжения и приказы иных должностных лиц местного самоуправления Темниковского муниципального района вступают в силу со дня их подписания либо в иные сроки, установленные указанными правовыми актами.</w:t>
      </w:r>
    </w:p>
    <w:p w:rsidR="0013706D" w:rsidRPr="0013706D" w:rsidRDefault="0013706D" w:rsidP="0013706D">
      <w:pPr>
        <w:pStyle w:val="2b"/>
        <w:numPr>
          <w:ilvl w:val="0"/>
          <w:numId w:val="11"/>
        </w:numPr>
        <w:shd w:val="clear" w:color="auto" w:fill="auto"/>
        <w:tabs>
          <w:tab w:val="left" w:pos="1020"/>
        </w:tabs>
        <w:suppressAutoHyphens w:val="0"/>
        <w:spacing w:before="0" w:line="322" w:lineRule="exact"/>
        <w:ind w:firstLine="780"/>
        <w:rPr>
          <w:bCs/>
          <w:sz w:val="32"/>
          <w:szCs w:val="32"/>
        </w:rPr>
      </w:pPr>
      <w:r w:rsidRPr="0013706D">
        <w:rPr>
          <w:bCs/>
          <w:sz w:val="32"/>
          <w:szCs w:val="32"/>
        </w:rPr>
        <w:t>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Темниковского муниципального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3706D" w:rsidRPr="0013706D" w:rsidRDefault="0013706D" w:rsidP="0013706D">
      <w:pPr>
        <w:pStyle w:val="2b"/>
        <w:numPr>
          <w:ilvl w:val="0"/>
          <w:numId w:val="11"/>
        </w:numPr>
        <w:shd w:val="clear" w:color="auto" w:fill="auto"/>
        <w:tabs>
          <w:tab w:val="left" w:pos="1020"/>
        </w:tabs>
        <w:suppressAutoHyphens w:val="0"/>
        <w:spacing w:before="0" w:line="322" w:lineRule="exact"/>
        <w:ind w:firstLine="780"/>
        <w:rPr>
          <w:bCs/>
          <w:sz w:val="32"/>
          <w:szCs w:val="32"/>
        </w:rPr>
      </w:pPr>
      <w:r w:rsidRPr="0013706D">
        <w:rPr>
          <w:bCs/>
          <w:sz w:val="32"/>
          <w:szCs w:val="32"/>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3706D" w:rsidRPr="0013706D" w:rsidRDefault="0013706D" w:rsidP="0013706D">
      <w:pPr>
        <w:pStyle w:val="2b"/>
        <w:numPr>
          <w:ilvl w:val="0"/>
          <w:numId w:val="12"/>
        </w:numPr>
        <w:shd w:val="clear" w:color="auto" w:fill="auto"/>
        <w:tabs>
          <w:tab w:val="left" w:pos="1102"/>
        </w:tabs>
        <w:suppressAutoHyphens w:val="0"/>
        <w:spacing w:before="0" w:line="322" w:lineRule="exact"/>
        <w:ind w:firstLine="780"/>
        <w:rPr>
          <w:bCs/>
          <w:sz w:val="32"/>
          <w:szCs w:val="32"/>
        </w:rPr>
      </w:pPr>
      <w:r w:rsidRPr="0013706D">
        <w:rPr>
          <w:bCs/>
          <w:sz w:val="32"/>
          <w:szCs w:val="32"/>
        </w:rPr>
        <w:t>официальное опубликование муниципального правового акта;</w:t>
      </w:r>
    </w:p>
    <w:p w:rsidR="0013706D" w:rsidRPr="0013706D" w:rsidRDefault="0013706D" w:rsidP="0013706D">
      <w:pPr>
        <w:pStyle w:val="2b"/>
        <w:numPr>
          <w:ilvl w:val="0"/>
          <w:numId w:val="12"/>
        </w:numPr>
        <w:shd w:val="clear" w:color="auto" w:fill="auto"/>
        <w:tabs>
          <w:tab w:val="left" w:pos="1052"/>
        </w:tabs>
        <w:suppressAutoHyphens w:val="0"/>
        <w:spacing w:before="0" w:line="322" w:lineRule="exact"/>
        <w:ind w:firstLine="780"/>
        <w:rPr>
          <w:bCs/>
          <w:sz w:val="32"/>
          <w:szCs w:val="32"/>
        </w:rPr>
      </w:pPr>
      <w:r w:rsidRPr="0013706D">
        <w:rPr>
          <w:bCs/>
          <w:sz w:val="32"/>
          <w:szCs w:val="32"/>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3706D" w:rsidRPr="0013706D" w:rsidRDefault="0013706D" w:rsidP="0013706D">
      <w:pPr>
        <w:pStyle w:val="2b"/>
        <w:numPr>
          <w:ilvl w:val="0"/>
          <w:numId w:val="12"/>
        </w:numPr>
        <w:shd w:val="clear" w:color="auto" w:fill="auto"/>
        <w:tabs>
          <w:tab w:val="left" w:pos="1052"/>
        </w:tabs>
        <w:suppressAutoHyphens w:val="0"/>
        <w:spacing w:before="0" w:line="322" w:lineRule="exact"/>
        <w:ind w:firstLine="780"/>
        <w:rPr>
          <w:bCs/>
          <w:sz w:val="32"/>
          <w:szCs w:val="32"/>
        </w:rPr>
      </w:pPr>
      <w:r w:rsidRPr="0013706D">
        <w:rPr>
          <w:bCs/>
          <w:sz w:val="32"/>
          <w:szCs w:val="32"/>
        </w:rPr>
        <w:t>размещение на официальном сайте муниципального образования в информационно-телекоммуникационной сети «Интернет»;</w:t>
      </w:r>
    </w:p>
    <w:p w:rsidR="0013706D" w:rsidRPr="0013706D" w:rsidRDefault="0013706D" w:rsidP="0013706D">
      <w:pPr>
        <w:pStyle w:val="2b"/>
        <w:numPr>
          <w:ilvl w:val="0"/>
          <w:numId w:val="12"/>
        </w:numPr>
        <w:shd w:val="clear" w:color="auto" w:fill="auto"/>
        <w:tabs>
          <w:tab w:val="left" w:pos="1052"/>
        </w:tabs>
        <w:suppressAutoHyphens w:val="0"/>
        <w:spacing w:before="0" w:line="322" w:lineRule="exact"/>
        <w:ind w:firstLine="780"/>
        <w:rPr>
          <w:bCs/>
          <w:sz w:val="32"/>
          <w:szCs w:val="32"/>
        </w:rPr>
      </w:pPr>
      <w:r w:rsidRPr="0013706D">
        <w:rPr>
          <w:bCs/>
          <w:sz w:val="32"/>
          <w:szCs w:val="32"/>
        </w:rPr>
        <w:t xml:space="preserve">иной предусмотренный уставом Темниковского муниципального </w:t>
      </w:r>
      <w:r w:rsidRPr="0013706D">
        <w:rPr>
          <w:bCs/>
          <w:sz w:val="32"/>
          <w:szCs w:val="32"/>
        </w:rPr>
        <w:lastRenderedPageBreak/>
        <w:t>района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13706D" w:rsidRPr="0013706D" w:rsidRDefault="0013706D" w:rsidP="0013706D">
      <w:pPr>
        <w:pStyle w:val="2b"/>
        <w:numPr>
          <w:ilvl w:val="0"/>
          <w:numId w:val="11"/>
        </w:numPr>
        <w:shd w:val="clear" w:color="auto" w:fill="auto"/>
        <w:tabs>
          <w:tab w:val="left" w:pos="1043"/>
        </w:tabs>
        <w:suppressAutoHyphens w:val="0"/>
        <w:spacing w:before="0" w:line="322" w:lineRule="exact"/>
        <w:ind w:firstLine="760"/>
        <w:rPr>
          <w:bCs/>
          <w:sz w:val="32"/>
          <w:szCs w:val="32"/>
        </w:rPr>
      </w:pPr>
      <w:r w:rsidRPr="0013706D">
        <w:rPr>
          <w:bCs/>
          <w:sz w:val="32"/>
          <w:szCs w:val="32"/>
        </w:rPr>
        <w:t>Официальным опубликованием муниципального правового акта, в том числе соглашения, заключенного между органами местного самоуправления Темниковского муниципального района, считается первая публикация его полного текста в периодическом печатном издании, распространяемом в Темниковском муниципальном районе, или первое размещение его полного текста в сетевом издании.</w:t>
      </w:r>
    </w:p>
    <w:p w:rsidR="0013706D" w:rsidRPr="0013706D" w:rsidRDefault="0013706D" w:rsidP="0013706D">
      <w:pPr>
        <w:pStyle w:val="2b"/>
        <w:shd w:val="clear" w:color="auto" w:fill="auto"/>
        <w:ind w:firstLine="760"/>
        <w:rPr>
          <w:bCs/>
          <w:sz w:val="32"/>
          <w:szCs w:val="32"/>
        </w:rPr>
      </w:pPr>
      <w:r w:rsidRPr="0013706D">
        <w:rPr>
          <w:bCs/>
          <w:sz w:val="32"/>
          <w:szCs w:val="32"/>
        </w:rPr>
        <w:t>Официальное опубликование муниципальных правовых актов Темниковского муниципального района осуществляется в районной газете «Темниковские известия», либо в информационном бюллетене «Темниковский Вестник», который является официальным печатным изданием органов местного самоуправления Темниковского муниципального района Республики Мордовия, издается тиражом не менее 20 экземпляров и размещается в обязательном порядке на территориях всех поселений района в определенных для этого местах.</w:t>
      </w:r>
    </w:p>
    <w:p w:rsidR="0013706D" w:rsidRPr="0013706D" w:rsidRDefault="0013706D" w:rsidP="0013706D">
      <w:pPr>
        <w:pStyle w:val="2b"/>
        <w:shd w:val="clear" w:color="auto" w:fill="auto"/>
        <w:ind w:firstLine="760"/>
        <w:rPr>
          <w:bCs/>
          <w:sz w:val="32"/>
          <w:szCs w:val="32"/>
        </w:rPr>
      </w:pPr>
      <w:r w:rsidRPr="0013706D">
        <w:rPr>
          <w:bCs/>
          <w:sz w:val="32"/>
          <w:szCs w:val="32"/>
        </w:rPr>
        <w:t xml:space="preserve">Кроме того, для официального опубликования (обнародования) муниципальных правовых актов используется сетевое издание - Портал официального опубликования муниципальных правовых актов Республики Мордовия с доменным именем </w:t>
      </w:r>
      <w:r w:rsidRPr="0013706D">
        <w:rPr>
          <w:bCs/>
          <w:sz w:val="32"/>
          <w:szCs w:val="32"/>
          <w:lang w:val="en-US" w:eastAsia="en-US" w:bidi="en-US"/>
        </w:rPr>
        <w:t>mpa</w:t>
      </w:r>
      <w:r w:rsidRPr="0013706D">
        <w:rPr>
          <w:bCs/>
          <w:sz w:val="32"/>
          <w:szCs w:val="32"/>
          <w:lang w:eastAsia="en-US" w:bidi="en-US"/>
        </w:rPr>
        <w:t>-</w:t>
      </w:r>
      <w:r w:rsidRPr="0013706D">
        <w:rPr>
          <w:bCs/>
          <w:sz w:val="32"/>
          <w:szCs w:val="32"/>
          <w:lang w:val="en-US" w:eastAsia="en-US" w:bidi="en-US"/>
        </w:rPr>
        <w:t>mordovia</w:t>
      </w:r>
      <w:r w:rsidRPr="0013706D">
        <w:rPr>
          <w:bCs/>
          <w:sz w:val="32"/>
          <w:szCs w:val="32"/>
          <w:lang w:eastAsia="en-US" w:bidi="en-US"/>
        </w:rPr>
        <w:t>.</w:t>
      </w:r>
      <w:r w:rsidRPr="0013706D">
        <w:rPr>
          <w:bCs/>
          <w:sz w:val="32"/>
          <w:szCs w:val="32"/>
          <w:lang w:val="en-US" w:eastAsia="en-US" w:bidi="en-US"/>
        </w:rPr>
        <w:t>ru</w:t>
      </w:r>
      <w:r w:rsidRPr="0013706D">
        <w:rPr>
          <w:bCs/>
          <w:sz w:val="32"/>
          <w:szCs w:val="32"/>
          <w:lang w:eastAsia="en-US" w:bidi="en-US"/>
        </w:rPr>
        <w:t xml:space="preserve">, </w:t>
      </w:r>
      <w:r w:rsidRPr="0013706D">
        <w:rPr>
          <w:bCs/>
          <w:sz w:val="32"/>
          <w:szCs w:val="32"/>
        </w:rPr>
        <w:t>зарегистрированный в качестве сетевого издания (серия Эл № ФС77- 84523 от 29 декабря 2022 г.).</w:t>
      </w:r>
    </w:p>
    <w:p w:rsidR="0013706D" w:rsidRPr="0013706D" w:rsidRDefault="0013706D" w:rsidP="0013706D">
      <w:pPr>
        <w:pStyle w:val="2b"/>
        <w:numPr>
          <w:ilvl w:val="0"/>
          <w:numId w:val="11"/>
        </w:numPr>
        <w:shd w:val="clear" w:color="auto" w:fill="auto"/>
        <w:tabs>
          <w:tab w:val="left" w:pos="1043"/>
        </w:tabs>
        <w:suppressAutoHyphens w:val="0"/>
        <w:spacing w:before="0" w:line="322" w:lineRule="exact"/>
        <w:ind w:firstLine="760"/>
        <w:rPr>
          <w:bCs/>
          <w:sz w:val="32"/>
          <w:szCs w:val="32"/>
        </w:rPr>
      </w:pPr>
      <w:r w:rsidRPr="0013706D">
        <w:rPr>
          <w:bCs/>
          <w:sz w:val="32"/>
          <w:szCs w:val="32"/>
        </w:rPr>
        <w:t>В случае, если официальное опубликование муниципального правового акта, в том числе соглашения, заключенного между органами местного самоуправления Темниковского муниципального района, осуществляется в сетевом издании, в муниципальном образовании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w:t>
      </w:r>
      <w:r w:rsidRPr="0013706D">
        <w:rPr>
          <w:bCs/>
          <w:sz w:val="32"/>
          <w:szCs w:val="32"/>
        </w:rPr>
        <w:softHyphen/>
        <w:t>-телекоммуникационной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13706D" w:rsidRPr="0013706D" w:rsidRDefault="0013706D" w:rsidP="0013706D">
      <w:pPr>
        <w:pStyle w:val="2b"/>
        <w:numPr>
          <w:ilvl w:val="0"/>
          <w:numId w:val="11"/>
        </w:numPr>
        <w:shd w:val="clear" w:color="auto" w:fill="auto"/>
        <w:tabs>
          <w:tab w:val="left" w:pos="1043"/>
        </w:tabs>
        <w:suppressAutoHyphens w:val="0"/>
        <w:spacing w:before="0" w:line="322" w:lineRule="exact"/>
        <w:ind w:firstLine="760"/>
        <w:contextualSpacing/>
        <w:rPr>
          <w:bCs/>
          <w:sz w:val="32"/>
          <w:szCs w:val="32"/>
        </w:rPr>
      </w:pPr>
      <w:r w:rsidRPr="0013706D">
        <w:rPr>
          <w:bCs/>
          <w:sz w:val="32"/>
          <w:szCs w:val="32"/>
        </w:rPr>
        <w:t>Перечень периодических печатных изданий, сетевых изданий с указанием доменных имен соответствующих сайтов в информационно</w:t>
      </w:r>
      <w:r w:rsidRPr="0013706D">
        <w:rPr>
          <w:bCs/>
          <w:sz w:val="32"/>
          <w:szCs w:val="32"/>
        </w:rPr>
        <w:softHyphen/>
        <w:t xml:space="preserve">-телекоммуникационной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Темниковского муниципального района.».   </w:t>
      </w:r>
    </w:p>
    <w:p w:rsidR="0013706D" w:rsidRPr="0013706D" w:rsidRDefault="0013706D" w:rsidP="0013706D">
      <w:pPr>
        <w:pStyle w:val="2b"/>
        <w:shd w:val="clear" w:color="auto" w:fill="auto"/>
        <w:tabs>
          <w:tab w:val="left" w:pos="1043"/>
        </w:tabs>
        <w:ind w:left="760"/>
        <w:contextualSpacing/>
        <w:rPr>
          <w:bCs/>
          <w:sz w:val="32"/>
          <w:szCs w:val="32"/>
        </w:rPr>
      </w:pPr>
      <w:r w:rsidRPr="0013706D">
        <w:rPr>
          <w:bCs/>
          <w:sz w:val="32"/>
          <w:szCs w:val="32"/>
        </w:rPr>
        <w:lastRenderedPageBreak/>
        <w:t xml:space="preserve">2.Настоящее решение подлежит официальному опубликованию после его государственной регистрации и вступает в силу после его официального опубликования. </w:t>
      </w:r>
    </w:p>
    <w:p w:rsidR="0013706D" w:rsidRPr="0013706D" w:rsidRDefault="0013706D" w:rsidP="0013706D">
      <w:pPr>
        <w:pStyle w:val="2b"/>
        <w:shd w:val="clear" w:color="auto" w:fill="auto"/>
        <w:tabs>
          <w:tab w:val="left" w:pos="1043"/>
        </w:tabs>
        <w:ind w:left="760"/>
        <w:contextualSpacing/>
        <w:rPr>
          <w:bCs/>
          <w:sz w:val="32"/>
          <w:szCs w:val="32"/>
        </w:rPr>
      </w:pPr>
    </w:p>
    <w:p w:rsidR="0013706D" w:rsidRPr="0013706D" w:rsidRDefault="0013706D" w:rsidP="0013706D">
      <w:pPr>
        <w:pStyle w:val="2b"/>
        <w:shd w:val="clear" w:color="auto" w:fill="auto"/>
        <w:tabs>
          <w:tab w:val="left" w:pos="1043"/>
        </w:tabs>
        <w:ind w:left="760"/>
        <w:rPr>
          <w:bCs/>
          <w:sz w:val="32"/>
          <w:szCs w:val="32"/>
        </w:rPr>
      </w:pPr>
    </w:p>
    <w:p w:rsidR="0013706D" w:rsidRPr="009B2C09" w:rsidRDefault="0013706D" w:rsidP="0013706D">
      <w:pPr>
        <w:pStyle w:val="s1"/>
        <w:shd w:val="clear" w:color="auto" w:fill="FFFFFF"/>
        <w:jc w:val="both"/>
        <w:rPr>
          <w:sz w:val="32"/>
          <w:szCs w:val="32"/>
        </w:rPr>
      </w:pPr>
    </w:p>
    <w:p w:rsidR="0013706D" w:rsidRPr="009B2C09" w:rsidRDefault="0013706D" w:rsidP="0013706D">
      <w:pPr>
        <w:shd w:val="clear" w:color="auto" w:fill="FFFFFF"/>
        <w:tabs>
          <w:tab w:val="left" w:pos="5369"/>
        </w:tabs>
        <w:spacing w:before="14"/>
        <w:ind w:left="742" w:hanging="742"/>
        <w:rPr>
          <w:rFonts w:ascii="Times New Roman" w:hAnsi="Times New Roman" w:cs="Times New Roman"/>
          <w:spacing w:val="-4"/>
          <w:sz w:val="32"/>
          <w:szCs w:val="32"/>
        </w:rPr>
      </w:pPr>
      <w:r w:rsidRPr="009B2C09">
        <w:rPr>
          <w:rFonts w:ascii="Times New Roman" w:hAnsi="Times New Roman" w:cs="Times New Roman"/>
          <w:spacing w:val="-4"/>
          <w:sz w:val="32"/>
          <w:szCs w:val="32"/>
        </w:rPr>
        <w:t xml:space="preserve">Председатель </w:t>
      </w:r>
    </w:p>
    <w:p w:rsidR="0013706D" w:rsidRPr="009B2C09" w:rsidRDefault="0013706D" w:rsidP="0013706D">
      <w:pPr>
        <w:shd w:val="clear" w:color="auto" w:fill="FFFFFF"/>
        <w:tabs>
          <w:tab w:val="left" w:pos="5369"/>
        </w:tabs>
        <w:spacing w:before="14"/>
        <w:ind w:left="742" w:hanging="742"/>
        <w:rPr>
          <w:rFonts w:ascii="Times New Roman" w:hAnsi="Times New Roman" w:cs="Times New Roman"/>
          <w:sz w:val="32"/>
          <w:szCs w:val="32"/>
        </w:rPr>
      </w:pPr>
      <w:r w:rsidRPr="009B2C09">
        <w:rPr>
          <w:rFonts w:ascii="Times New Roman" w:hAnsi="Times New Roman" w:cs="Times New Roman"/>
          <w:spacing w:val="-4"/>
          <w:sz w:val="32"/>
          <w:szCs w:val="32"/>
        </w:rPr>
        <w:t xml:space="preserve">Совета депутатов </w:t>
      </w:r>
      <w:r w:rsidRPr="009B2C09">
        <w:rPr>
          <w:rFonts w:ascii="Times New Roman" w:hAnsi="Times New Roman" w:cs="Times New Roman"/>
          <w:sz w:val="32"/>
          <w:szCs w:val="32"/>
        </w:rPr>
        <w:tab/>
      </w:r>
    </w:p>
    <w:p w:rsidR="0013706D" w:rsidRPr="009B2C09" w:rsidRDefault="0013706D" w:rsidP="0013706D">
      <w:pPr>
        <w:shd w:val="clear" w:color="auto" w:fill="FFFFFF"/>
        <w:tabs>
          <w:tab w:val="left" w:pos="5369"/>
        </w:tabs>
        <w:spacing w:before="14"/>
        <w:ind w:left="742" w:hanging="742"/>
        <w:rPr>
          <w:rFonts w:ascii="Times New Roman" w:hAnsi="Times New Roman" w:cs="Times New Roman"/>
          <w:spacing w:val="-4"/>
          <w:sz w:val="32"/>
          <w:szCs w:val="32"/>
        </w:rPr>
      </w:pPr>
      <w:r w:rsidRPr="009B2C09">
        <w:rPr>
          <w:rFonts w:ascii="Times New Roman" w:hAnsi="Times New Roman" w:cs="Times New Roman"/>
          <w:spacing w:val="-4"/>
          <w:sz w:val="32"/>
          <w:szCs w:val="32"/>
        </w:rPr>
        <w:t xml:space="preserve">Темниковского муниципального района                       А.М. Лебедева                                               </w:t>
      </w:r>
    </w:p>
    <w:p w:rsidR="0013706D" w:rsidRPr="009B2C09" w:rsidRDefault="0013706D" w:rsidP="0013706D">
      <w:pPr>
        <w:shd w:val="clear" w:color="auto" w:fill="FFFFFF"/>
        <w:tabs>
          <w:tab w:val="left" w:pos="5369"/>
        </w:tabs>
        <w:spacing w:before="14"/>
        <w:ind w:left="742" w:hanging="742"/>
        <w:rPr>
          <w:rFonts w:ascii="Times New Roman" w:hAnsi="Times New Roman" w:cs="Times New Roman"/>
          <w:spacing w:val="-4"/>
          <w:sz w:val="32"/>
          <w:szCs w:val="32"/>
        </w:rPr>
      </w:pPr>
    </w:p>
    <w:p w:rsidR="0013706D" w:rsidRPr="009B2C09" w:rsidRDefault="0013706D" w:rsidP="0013706D">
      <w:pPr>
        <w:shd w:val="clear" w:color="auto" w:fill="FFFFFF"/>
        <w:tabs>
          <w:tab w:val="left" w:pos="5369"/>
        </w:tabs>
        <w:spacing w:before="14"/>
        <w:ind w:left="742" w:hanging="742"/>
        <w:rPr>
          <w:rFonts w:ascii="Times New Roman" w:hAnsi="Times New Roman" w:cs="Times New Roman"/>
          <w:spacing w:val="-4"/>
          <w:sz w:val="32"/>
          <w:szCs w:val="32"/>
        </w:rPr>
      </w:pPr>
    </w:p>
    <w:p w:rsidR="0013706D" w:rsidRPr="009B2C09" w:rsidRDefault="0013706D" w:rsidP="0013706D">
      <w:pPr>
        <w:shd w:val="clear" w:color="auto" w:fill="FFFFFF"/>
        <w:tabs>
          <w:tab w:val="left" w:pos="5369"/>
        </w:tabs>
        <w:spacing w:before="14"/>
        <w:ind w:left="742" w:hanging="742"/>
        <w:rPr>
          <w:rFonts w:ascii="Times New Roman" w:hAnsi="Times New Roman" w:cs="Times New Roman"/>
          <w:spacing w:val="-4"/>
          <w:sz w:val="32"/>
          <w:szCs w:val="32"/>
        </w:rPr>
      </w:pPr>
      <w:r w:rsidRPr="009B2C09">
        <w:rPr>
          <w:rFonts w:ascii="Times New Roman" w:hAnsi="Times New Roman" w:cs="Times New Roman"/>
          <w:spacing w:val="-4"/>
          <w:sz w:val="32"/>
          <w:szCs w:val="32"/>
        </w:rPr>
        <w:t>Глава Темниковского</w:t>
      </w:r>
    </w:p>
    <w:p w:rsidR="0013706D" w:rsidRPr="009B2C09" w:rsidRDefault="0013706D" w:rsidP="0013706D">
      <w:pPr>
        <w:shd w:val="clear" w:color="auto" w:fill="FFFFFF"/>
        <w:tabs>
          <w:tab w:val="left" w:pos="5369"/>
        </w:tabs>
        <w:spacing w:before="14"/>
        <w:ind w:left="742" w:hanging="742"/>
        <w:rPr>
          <w:rFonts w:ascii="Times New Roman" w:hAnsi="Times New Roman" w:cs="Times New Roman"/>
          <w:sz w:val="32"/>
          <w:szCs w:val="32"/>
        </w:rPr>
      </w:pPr>
      <w:r w:rsidRPr="009B2C09">
        <w:rPr>
          <w:rFonts w:ascii="Times New Roman" w:hAnsi="Times New Roman" w:cs="Times New Roman"/>
          <w:spacing w:val="-4"/>
          <w:sz w:val="32"/>
          <w:szCs w:val="32"/>
        </w:rPr>
        <w:t xml:space="preserve"> муниципального района                                                   О.Н. Родайкин  </w:t>
      </w:r>
    </w:p>
    <w:p w:rsidR="0013706D" w:rsidRPr="009B2C09" w:rsidRDefault="0013706D" w:rsidP="0013706D">
      <w:pPr>
        <w:pStyle w:val="2b"/>
        <w:shd w:val="clear" w:color="auto" w:fill="auto"/>
        <w:tabs>
          <w:tab w:val="left" w:pos="1043"/>
        </w:tabs>
        <w:ind w:left="760"/>
        <w:rPr>
          <w:sz w:val="32"/>
          <w:szCs w:val="32"/>
        </w:rPr>
      </w:pPr>
    </w:p>
    <w:p w:rsidR="0013706D" w:rsidRPr="009B2C09" w:rsidRDefault="0013706D" w:rsidP="0013706D">
      <w:pPr>
        <w:pStyle w:val="2b"/>
        <w:shd w:val="clear" w:color="auto" w:fill="auto"/>
        <w:tabs>
          <w:tab w:val="left" w:pos="1043"/>
        </w:tabs>
        <w:ind w:left="760"/>
        <w:rPr>
          <w:sz w:val="32"/>
          <w:szCs w:val="32"/>
        </w:rPr>
      </w:pPr>
    </w:p>
    <w:p w:rsidR="0013706D" w:rsidRPr="009B2C09" w:rsidRDefault="0013706D" w:rsidP="0013706D">
      <w:pPr>
        <w:pStyle w:val="2b"/>
        <w:shd w:val="clear" w:color="auto" w:fill="auto"/>
        <w:tabs>
          <w:tab w:val="left" w:pos="1043"/>
        </w:tabs>
        <w:ind w:left="760"/>
        <w:rPr>
          <w:sz w:val="32"/>
          <w:szCs w:val="32"/>
        </w:rPr>
      </w:pPr>
    </w:p>
    <w:p w:rsidR="0013706D" w:rsidRPr="009B2C09" w:rsidRDefault="0013706D" w:rsidP="0013706D">
      <w:pPr>
        <w:pStyle w:val="2b"/>
        <w:shd w:val="clear" w:color="auto" w:fill="auto"/>
        <w:tabs>
          <w:tab w:val="left" w:pos="1043"/>
        </w:tabs>
        <w:ind w:left="760"/>
        <w:rPr>
          <w:sz w:val="32"/>
          <w:szCs w:val="32"/>
        </w:rPr>
      </w:pPr>
    </w:p>
    <w:p w:rsidR="0013706D" w:rsidRPr="009B2C09" w:rsidRDefault="0013706D" w:rsidP="0013706D">
      <w:pPr>
        <w:pStyle w:val="2b"/>
        <w:shd w:val="clear" w:color="auto" w:fill="auto"/>
        <w:tabs>
          <w:tab w:val="left" w:pos="1043"/>
        </w:tabs>
        <w:ind w:left="760"/>
        <w:rPr>
          <w:sz w:val="32"/>
          <w:szCs w:val="32"/>
        </w:rPr>
      </w:pPr>
    </w:p>
    <w:p w:rsidR="0013706D" w:rsidRPr="009B2C09" w:rsidRDefault="0013706D" w:rsidP="0013706D">
      <w:pPr>
        <w:ind w:firstLine="698"/>
        <w:jc w:val="right"/>
        <w:rPr>
          <w:rStyle w:val="af3"/>
          <w:rFonts w:ascii="Times New Roman" w:hAnsi="Times New Roman" w:cs="Times New Roman"/>
          <w:b w:val="0"/>
          <w:sz w:val="32"/>
          <w:szCs w:val="32"/>
        </w:rPr>
      </w:pPr>
    </w:p>
    <w:p w:rsidR="0013706D" w:rsidRPr="009B2C09" w:rsidRDefault="0013706D" w:rsidP="0013706D">
      <w:pPr>
        <w:ind w:firstLine="698"/>
        <w:jc w:val="right"/>
        <w:rPr>
          <w:rStyle w:val="af3"/>
          <w:rFonts w:ascii="Times New Roman" w:hAnsi="Times New Roman" w:cs="Times New Roman"/>
          <w:b w:val="0"/>
          <w:sz w:val="32"/>
          <w:szCs w:val="32"/>
        </w:rPr>
      </w:pPr>
    </w:p>
    <w:p w:rsidR="0013706D" w:rsidRPr="0039351F" w:rsidRDefault="0013706D" w:rsidP="0013706D">
      <w:pPr>
        <w:ind w:left="4956" w:firstLine="708"/>
        <w:rPr>
          <w:rStyle w:val="af3"/>
          <w:rFonts w:ascii="Times New Roman" w:hAnsi="Times New Roman" w:cs="Times New Roman"/>
          <w:b w:val="0"/>
          <w:sz w:val="32"/>
          <w:szCs w:val="32"/>
        </w:rPr>
      </w:pPr>
      <w:r>
        <w:rPr>
          <w:rStyle w:val="af3"/>
          <w:rFonts w:ascii="Times New Roman" w:hAnsi="Times New Roman" w:cs="Times New Roman"/>
          <w:b w:val="0"/>
          <w:sz w:val="28"/>
          <w:szCs w:val="28"/>
        </w:rPr>
        <w:t xml:space="preserve">                     </w:t>
      </w:r>
      <w:r w:rsidRPr="009B2C09">
        <w:rPr>
          <w:rStyle w:val="af3"/>
          <w:rFonts w:ascii="Times New Roman" w:hAnsi="Times New Roman" w:cs="Times New Roman"/>
          <w:b w:val="0"/>
          <w:sz w:val="32"/>
          <w:szCs w:val="32"/>
        </w:rPr>
        <w:t>Приложение №2</w:t>
      </w:r>
    </w:p>
    <w:bookmarkEnd w:id="4"/>
    <w:p w:rsidR="0013706D" w:rsidRPr="009B2C09" w:rsidRDefault="0013706D" w:rsidP="0013706D">
      <w:pPr>
        <w:rPr>
          <w:rFonts w:ascii="Times New Roman" w:hAnsi="Times New Roman" w:cs="Times New Roman"/>
          <w:sz w:val="32"/>
          <w:szCs w:val="32"/>
        </w:rPr>
      </w:pPr>
      <w:r w:rsidRPr="009B2C09">
        <w:rPr>
          <w:rFonts w:ascii="Times New Roman" w:hAnsi="Times New Roman" w:cs="Times New Roman"/>
          <w:sz w:val="32"/>
          <w:szCs w:val="32"/>
        </w:rPr>
        <w:t xml:space="preserve">                               </w:t>
      </w:r>
    </w:p>
    <w:p w:rsidR="0013706D" w:rsidRPr="009B2C09" w:rsidRDefault="0013706D" w:rsidP="0013706D">
      <w:pPr>
        <w:pStyle w:val="s3"/>
        <w:shd w:val="clear" w:color="auto" w:fill="FFFFFF"/>
        <w:jc w:val="center"/>
        <w:rPr>
          <w:b/>
          <w:sz w:val="32"/>
          <w:szCs w:val="32"/>
        </w:rPr>
      </w:pPr>
      <w:r>
        <w:rPr>
          <w:b/>
          <w:sz w:val="32"/>
          <w:szCs w:val="32"/>
        </w:rPr>
        <w:t xml:space="preserve"> </w:t>
      </w:r>
      <w:r w:rsidRPr="009B2C09">
        <w:rPr>
          <w:b/>
          <w:sz w:val="32"/>
          <w:szCs w:val="32"/>
        </w:rPr>
        <w:t>Порядок</w:t>
      </w:r>
      <w:r w:rsidRPr="009B2C09">
        <w:rPr>
          <w:b/>
          <w:sz w:val="32"/>
          <w:szCs w:val="32"/>
        </w:rPr>
        <w:br/>
      </w:r>
      <w:r>
        <w:rPr>
          <w:b/>
          <w:sz w:val="32"/>
          <w:szCs w:val="32"/>
        </w:rPr>
        <w:t xml:space="preserve">  </w:t>
      </w:r>
      <w:r w:rsidRPr="009B2C09">
        <w:rPr>
          <w:b/>
          <w:sz w:val="32"/>
          <w:szCs w:val="32"/>
        </w:rPr>
        <w:t>учета предложений по проекту Устава, проекту решения о внесении изменений и дополнений в Устав Темниковского муниципального района Республики Мордовия, и участия граждан в его обсуждении</w:t>
      </w:r>
      <w:r w:rsidRPr="009B2C09">
        <w:rPr>
          <w:b/>
          <w:sz w:val="32"/>
          <w:szCs w:val="32"/>
        </w:rPr>
        <w:br/>
        <w:t>(утв. </w:t>
      </w:r>
      <w:hyperlink r:id="rId8" w:anchor="/document/402685783/entry/0" w:history="1">
        <w:r w:rsidRPr="0013706D">
          <w:rPr>
            <w:rStyle w:val="a9"/>
            <w:b/>
            <w:color w:val="auto"/>
            <w:sz w:val="32"/>
            <w:szCs w:val="32"/>
          </w:rPr>
          <w:t>решением</w:t>
        </w:r>
      </w:hyperlink>
      <w:r w:rsidRPr="0013706D">
        <w:rPr>
          <w:b/>
          <w:sz w:val="32"/>
          <w:szCs w:val="32"/>
        </w:rPr>
        <w:t xml:space="preserve"> Совета депутатов Темниковского муниципального </w:t>
      </w:r>
      <w:r w:rsidRPr="009B2C09">
        <w:rPr>
          <w:b/>
          <w:sz w:val="32"/>
          <w:szCs w:val="32"/>
        </w:rPr>
        <w:t>района от 30 августа 2021 г. N 223)</w:t>
      </w:r>
    </w:p>
    <w:p w:rsidR="0013706D" w:rsidRPr="009B2C09" w:rsidRDefault="0013706D" w:rsidP="0013706D">
      <w:pPr>
        <w:pStyle w:val="s1"/>
        <w:shd w:val="clear" w:color="auto" w:fill="FFFFFF"/>
        <w:ind w:firstLine="708"/>
        <w:jc w:val="both"/>
        <w:rPr>
          <w:sz w:val="32"/>
          <w:szCs w:val="32"/>
        </w:rPr>
      </w:pPr>
      <w:r w:rsidRPr="009B2C09">
        <w:rPr>
          <w:sz w:val="32"/>
          <w:szCs w:val="32"/>
        </w:rPr>
        <w:t>Настоящий Порядок разработан в соответствии со статьями 28, 44 Федерального закона от 6 октября 2003 года N 131-ФЗ "Об общих принципах организации местного самоуправления в Российской Федерации",  статьей 3 Федерального закона от 21 июля 2005 года N 97-ФЗ "О государственной регистрации уставов муниципальных образований", </w:t>
      </w:r>
      <w:hyperlink r:id="rId9" w:anchor="/document/8917804/entry/0" w:history="1"/>
      <w:r w:rsidRPr="009B2C09">
        <w:rPr>
          <w:sz w:val="32"/>
          <w:szCs w:val="32"/>
        </w:rPr>
        <w:t xml:space="preserve"> Уставом Темниковского муниципального района Республики </w:t>
      </w:r>
      <w:r w:rsidRPr="009B2C09">
        <w:rPr>
          <w:sz w:val="32"/>
          <w:szCs w:val="32"/>
        </w:rPr>
        <w:lastRenderedPageBreak/>
        <w:t>Мордовия, </w:t>
      </w:r>
      <w:hyperlink r:id="rId10" w:anchor="/document/44916162/entry/0" w:history="1"/>
      <w:r w:rsidRPr="009B2C09">
        <w:rPr>
          <w:sz w:val="32"/>
          <w:szCs w:val="32"/>
        </w:rPr>
        <w:t xml:space="preserve"> решением  Совета депутатов Темниковского муниципального района Республики Мордовия от 27 июня 2016 года N 208 "Об утверждении Положения о порядке проведения публичных слушаний в Темниковском муниципальном районе".</w:t>
      </w:r>
    </w:p>
    <w:p w:rsidR="0013706D" w:rsidRPr="009B2C09" w:rsidRDefault="0013706D" w:rsidP="0013706D">
      <w:pPr>
        <w:pStyle w:val="s1"/>
        <w:shd w:val="clear" w:color="auto" w:fill="FFFFFF"/>
        <w:jc w:val="both"/>
        <w:rPr>
          <w:sz w:val="32"/>
          <w:szCs w:val="32"/>
        </w:rPr>
      </w:pPr>
      <w:r w:rsidRPr="009B2C09">
        <w:rPr>
          <w:sz w:val="32"/>
          <w:szCs w:val="32"/>
        </w:rPr>
        <w:t xml:space="preserve">1. Жители Темниковского муниципального района </w:t>
      </w:r>
      <w:r w:rsidRPr="0013706D">
        <w:rPr>
          <w:sz w:val="32"/>
          <w:szCs w:val="32"/>
        </w:rPr>
        <w:t>вправе </w:t>
      </w:r>
      <w:r w:rsidRPr="0013706D">
        <w:rPr>
          <w:rStyle w:val="af6"/>
          <w:i w:val="0"/>
          <w:iCs w:val="0"/>
          <w:sz w:val="32"/>
          <w:szCs w:val="32"/>
          <w:shd w:val="clear" w:color="auto" w:fill="FFFABB"/>
        </w:rPr>
        <w:t>принять</w:t>
      </w:r>
      <w:r w:rsidRPr="0013706D">
        <w:rPr>
          <w:sz w:val="32"/>
          <w:szCs w:val="32"/>
        </w:rPr>
        <w:t> участие в обсуждении проекта Устава Темниковского муниципального</w:t>
      </w:r>
      <w:r w:rsidRPr="009B2C09">
        <w:rPr>
          <w:sz w:val="32"/>
          <w:szCs w:val="32"/>
        </w:rPr>
        <w:t xml:space="preserve"> района (решения Совета депутатов "О внесении изменений и дополнений в Устав Темниковского муниципального района") (далее по тексту - проект решения) и внести свои предложения.</w:t>
      </w:r>
    </w:p>
    <w:p w:rsidR="0013706D" w:rsidRPr="009B2C09" w:rsidRDefault="0013706D" w:rsidP="0013706D">
      <w:pPr>
        <w:pStyle w:val="s1"/>
        <w:shd w:val="clear" w:color="auto" w:fill="FFFFFF"/>
        <w:jc w:val="both"/>
        <w:rPr>
          <w:sz w:val="32"/>
          <w:szCs w:val="32"/>
        </w:rPr>
      </w:pPr>
      <w:r w:rsidRPr="009B2C09">
        <w:rPr>
          <w:sz w:val="32"/>
          <w:szCs w:val="32"/>
        </w:rPr>
        <w:t>2. Предложения направляются в Администрацию Темниковского муниципального района в адрес рабочей группы.</w:t>
      </w:r>
    </w:p>
    <w:p w:rsidR="0013706D" w:rsidRPr="009B2C09" w:rsidRDefault="0013706D" w:rsidP="0013706D">
      <w:pPr>
        <w:pStyle w:val="s1"/>
        <w:shd w:val="clear" w:color="auto" w:fill="FFFFFF"/>
        <w:jc w:val="both"/>
        <w:rPr>
          <w:sz w:val="32"/>
          <w:szCs w:val="32"/>
        </w:rPr>
      </w:pPr>
      <w:r w:rsidRPr="009B2C09">
        <w:rPr>
          <w:sz w:val="32"/>
          <w:szCs w:val="32"/>
        </w:rPr>
        <w:t>3. Предложения направляются в письменном виде в течение 30 дней со дня опубликования проекта решения и настоящего Порядка.</w:t>
      </w:r>
    </w:p>
    <w:p w:rsidR="0013706D" w:rsidRPr="009B2C09" w:rsidRDefault="0013706D" w:rsidP="0013706D">
      <w:pPr>
        <w:pStyle w:val="s1"/>
        <w:shd w:val="clear" w:color="auto" w:fill="FFFFFF"/>
        <w:jc w:val="both"/>
        <w:rPr>
          <w:sz w:val="32"/>
          <w:szCs w:val="32"/>
        </w:rPr>
      </w:pPr>
      <w:r w:rsidRPr="009B2C09">
        <w:rPr>
          <w:sz w:val="32"/>
          <w:szCs w:val="32"/>
        </w:rPr>
        <w:t>4. Предложения вносятся только в отношении данного проекта Устава Темниковского муниципального района (решения Совета депутатов "О внесении изменений и дополнений в Устав Темниковского муниципального района»), должны соответствовать действующему законодательству, не допускать противоречия либо несогласованности с иными положениями  Устава Темниковского муниципального района и обеспечивать однозначное толкование.</w:t>
      </w:r>
    </w:p>
    <w:p w:rsidR="0013706D" w:rsidRPr="009B2C09" w:rsidRDefault="0013706D" w:rsidP="0013706D">
      <w:pPr>
        <w:pStyle w:val="s1"/>
        <w:shd w:val="clear" w:color="auto" w:fill="FFFFFF"/>
        <w:jc w:val="both"/>
        <w:rPr>
          <w:sz w:val="32"/>
          <w:szCs w:val="32"/>
        </w:rPr>
      </w:pPr>
      <w:r w:rsidRPr="009B2C09">
        <w:rPr>
          <w:sz w:val="32"/>
          <w:szCs w:val="32"/>
        </w:rPr>
        <w:t>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13706D" w:rsidRPr="009B2C09" w:rsidRDefault="0013706D" w:rsidP="0013706D">
      <w:pPr>
        <w:pStyle w:val="s1"/>
        <w:shd w:val="clear" w:color="auto" w:fill="FFFFFF"/>
        <w:jc w:val="both"/>
        <w:rPr>
          <w:sz w:val="32"/>
          <w:szCs w:val="32"/>
        </w:rPr>
      </w:pPr>
      <w:r w:rsidRPr="009B2C09">
        <w:rPr>
          <w:sz w:val="32"/>
          <w:szCs w:val="32"/>
        </w:rPr>
        <w:t>6. Все поступившие предложения от жителей Темниковского муниципального района по проекту решения подлежат рассмотрению и обсуждению на заседании рабочей группы, где </w:t>
      </w:r>
      <w:r w:rsidRPr="009B2C09">
        <w:rPr>
          <w:rStyle w:val="af6"/>
          <w:i w:val="0"/>
          <w:iCs w:val="0"/>
          <w:sz w:val="32"/>
          <w:szCs w:val="32"/>
          <w:shd w:val="clear" w:color="auto" w:fill="FFFABB"/>
        </w:rPr>
        <w:t>принимается</w:t>
      </w:r>
      <w:r w:rsidRPr="009B2C09">
        <w:rPr>
          <w:sz w:val="32"/>
          <w:szCs w:val="32"/>
        </w:rPr>
        <w:t> заключение по их анализу.</w:t>
      </w:r>
    </w:p>
    <w:p w:rsidR="0013706D" w:rsidRPr="009B2C09" w:rsidRDefault="0013706D" w:rsidP="0013706D">
      <w:pPr>
        <w:pStyle w:val="s1"/>
        <w:shd w:val="clear" w:color="auto" w:fill="FFFFFF"/>
        <w:jc w:val="both"/>
        <w:rPr>
          <w:sz w:val="32"/>
          <w:szCs w:val="32"/>
        </w:rPr>
      </w:pPr>
      <w:r w:rsidRPr="009B2C09">
        <w:rPr>
          <w:sz w:val="32"/>
          <w:szCs w:val="32"/>
        </w:rPr>
        <w:t>7. Предложения, поступившие до дня проведения публичных слушаний, предоставляются в рабочую группу не позднее одного дня до дня проведения публичных слушаний, и должны быть зачитаны на публичных слушаниях.</w:t>
      </w:r>
    </w:p>
    <w:p w:rsidR="0013706D" w:rsidRPr="009B2C09" w:rsidRDefault="0013706D" w:rsidP="0013706D">
      <w:pPr>
        <w:pStyle w:val="s1"/>
        <w:shd w:val="clear" w:color="auto" w:fill="FFFFFF"/>
        <w:jc w:val="both"/>
        <w:rPr>
          <w:sz w:val="32"/>
          <w:szCs w:val="32"/>
        </w:rPr>
      </w:pPr>
      <w:r w:rsidRPr="009B2C09">
        <w:rPr>
          <w:sz w:val="32"/>
          <w:szCs w:val="32"/>
        </w:rPr>
        <w:t xml:space="preserve">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Темниковского муниципального района по утверждению Устава Темниковского муниципального района (решения "О </w:t>
      </w:r>
      <w:r w:rsidRPr="009B2C09">
        <w:rPr>
          <w:sz w:val="32"/>
          <w:szCs w:val="32"/>
        </w:rPr>
        <w:lastRenderedPageBreak/>
        <w:t>внесении изменений и дополнений в Устав Темниковского муниципального района").</w:t>
      </w:r>
    </w:p>
    <w:p w:rsidR="0013706D" w:rsidRPr="009B2C09" w:rsidRDefault="0013706D" w:rsidP="0013706D">
      <w:pPr>
        <w:pStyle w:val="s1"/>
        <w:shd w:val="clear" w:color="auto" w:fill="FFFFFF"/>
        <w:jc w:val="both"/>
        <w:rPr>
          <w:sz w:val="32"/>
          <w:szCs w:val="32"/>
        </w:rPr>
      </w:pPr>
      <w:r w:rsidRPr="009B2C09">
        <w:rPr>
          <w:sz w:val="32"/>
          <w:szCs w:val="32"/>
        </w:rPr>
        <w:t>8. Жители Темниковского муниципального района могут </w:t>
      </w:r>
      <w:r w:rsidRPr="009B2C09">
        <w:rPr>
          <w:rStyle w:val="af6"/>
          <w:i w:val="0"/>
          <w:iCs w:val="0"/>
          <w:sz w:val="32"/>
          <w:szCs w:val="32"/>
          <w:shd w:val="clear" w:color="auto" w:fill="FFFABB"/>
        </w:rPr>
        <w:t>принять</w:t>
      </w:r>
      <w:r w:rsidRPr="009B2C09">
        <w:rPr>
          <w:sz w:val="32"/>
          <w:szCs w:val="32"/>
        </w:rPr>
        <w:t>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13706D" w:rsidRPr="009B2C09" w:rsidRDefault="0013706D" w:rsidP="0013706D">
      <w:pPr>
        <w:pStyle w:val="s1"/>
        <w:shd w:val="clear" w:color="auto" w:fill="FFFFFF"/>
        <w:jc w:val="both"/>
        <w:rPr>
          <w:sz w:val="32"/>
          <w:szCs w:val="32"/>
        </w:rPr>
      </w:pPr>
      <w:r w:rsidRPr="009B2C09">
        <w:rPr>
          <w:sz w:val="32"/>
          <w:szCs w:val="32"/>
        </w:rPr>
        <w:t>9. Жители Темниковского муниципального района, желающие </w:t>
      </w:r>
      <w:r w:rsidRPr="009B2C09">
        <w:rPr>
          <w:rStyle w:val="af6"/>
          <w:i w:val="0"/>
          <w:iCs w:val="0"/>
          <w:sz w:val="32"/>
          <w:szCs w:val="32"/>
          <w:shd w:val="clear" w:color="auto" w:fill="FFFABB"/>
        </w:rPr>
        <w:t>принять</w:t>
      </w:r>
      <w:r w:rsidRPr="009B2C09">
        <w:rPr>
          <w:sz w:val="32"/>
          <w:szCs w:val="32"/>
        </w:rPr>
        <w:t> участие в публичных слушаниях с правом выступления для аргументации своих предложений, обязаны подать в письменной форме заявку.</w:t>
      </w:r>
    </w:p>
    <w:p w:rsidR="0013706D" w:rsidRPr="009B2C09" w:rsidRDefault="0013706D" w:rsidP="0013706D">
      <w:pPr>
        <w:pStyle w:val="s1"/>
        <w:shd w:val="clear" w:color="auto" w:fill="FFFFFF"/>
        <w:jc w:val="both"/>
        <w:rPr>
          <w:sz w:val="32"/>
          <w:szCs w:val="32"/>
        </w:rPr>
      </w:pPr>
      <w:r w:rsidRPr="009B2C09">
        <w:rPr>
          <w:sz w:val="32"/>
          <w:szCs w:val="32"/>
        </w:rPr>
        <w:t>10. Заявка подается в рабочую группу не позднее, чем за 2 дня до дня проведения публичных слушаний.</w:t>
      </w:r>
    </w:p>
    <w:p w:rsidR="0013706D" w:rsidRPr="009B2C09" w:rsidRDefault="0013706D" w:rsidP="0013706D">
      <w:pPr>
        <w:pStyle w:val="s1"/>
        <w:shd w:val="clear" w:color="auto" w:fill="FFFFFF"/>
        <w:jc w:val="both"/>
        <w:rPr>
          <w:sz w:val="32"/>
          <w:szCs w:val="32"/>
        </w:rPr>
      </w:pPr>
      <w:r w:rsidRPr="009B2C09">
        <w:rPr>
          <w:sz w:val="32"/>
          <w:szCs w:val="32"/>
        </w:rPr>
        <w:t>11. Население вправе участвовать в иных формах обсуждения, не противоречащих действующему законодательству.</w:t>
      </w:r>
    </w:p>
    <w:p w:rsidR="00DD7BD4" w:rsidRDefault="00DD7BD4" w:rsidP="000D15A1">
      <w:pPr>
        <w:pStyle w:val="1"/>
        <w:ind w:left="1384" w:hanging="1384"/>
        <w:rPr>
          <w:rFonts w:eastAsia="NSimSun"/>
          <w:color w:val="000000" w:themeColor="text1"/>
          <w:sz w:val="28"/>
          <w:szCs w:val="28"/>
        </w:rPr>
      </w:pPr>
    </w:p>
    <w:p w:rsidR="00DD7BD4" w:rsidRPr="000D15A1" w:rsidRDefault="00DD7BD4" w:rsidP="000D15A1">
      <w:pPr>
        <w:pStyle w:val="1"/>
        <w:ind w:left="1384" w:hanging="1384"/>
        <w:rPr>
          <w:rFonts w:eastAsia="NSimSun"/>
          <w:color w:val="000000" w:themeColor="text1"/>
          <w:sz w:val="28"/>
          <w:szCs w:val="28"/>
        </w:rPr>
      </w:pPr>
    </w:p>
    <w:p w:rsidR="000D15A1" w:rsidRPr="000D15A1" w:rsidRDefault="000D15A1" w:rsidP="000D15A1">
      <w:pPr>
        <w:jc w:val="both"/>
        <w:rPr>
          <w:rFonts w:ascii="Times New Roman" w:hAnsi="Times New Roman" w:cs="Times New Roman"/>
          <w:sz w:val="28"/>
          <w:szCs w:val="28"/>
        </w:rPr>
      </w:pPr>
    </w:p>
    <w:p w:rsidR="000D15A1" w:rsidRDefault="000D15A1" w:rsidP="000D15A1"/>
    <w:p w:rsidR="00607EA5" w:rsidRPr="00DE3385" w:rsidRDefault="00607EA5" w:rsidP="008F6676">
      <w:pPr>
        <w:jc w:val="center"/>
        <w:rPr>
          <w:rFonts w:ascii="Times New Roman" w:hAnsi="Times New Roman" w:cs="Times New Roman"/>
          <w:b/>
          <w:bCs/>
          <w:color w:val="000000"/>
          <w:sz w:val="28"/>
          <w:szCs w:val="28"/>
        </w:rPr>
      </w:pPr>
    </w:p>
    <w:p w:rsidR="001A1CF9" w:rsidRPr="00806A4A" w:rsidRDefault="001A1CF9" w:rsidP="001A1CF9">
      <w:pPr>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34EA7CF6" wp14:editId="22C8B40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119A" id="Прямая соединительная линия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" strokeweight="4.5pt">
                <v:stroke linestyle="thickThin"/>
              </v:line>
            </w:pict>
          </mc:Fallback>
        </mc:AlternateContent>
      </w:r>
    </w:p>
    <w:p w:rsidR="001A1CF9" w:rsidRPr="00806A4A" w:rsidRDefault="001A1CF9" w:rsidP="001A1CF9">
      <w:pPr>
        <w:tabs>
          <w:tab w:val="left" w:pos="3195"/>
        </w:tabs>
        <w:jc w:val="both"/>
        <w:rPr>
          <w:rFonts w:ascii="Times New Roman" w:hAnsi="Times New Roman" w:cs="Times New Roman"/>
          <w:b/>
          <w:sz w:val="28"/>
          <w:szCs w:val="28"/>
        </w:rPr>
      </w:pPr>
      <w:bookmarkStart w:id="5" w:name="RANGE!A1:C108"/>
      <w:bookmarkEnd w:id="5"/>
      <w:r>
        <w:rPr>
          <w:rFonts w:ascii="Times New Roman" w:hAnsi="Times New Roman" w:cs="Times New Roman"/>
          <w:bCs/>
          <w:sz w:val="28"/>
          <w:szCs w:val="28"/>
        </w:rPr>
        <w:t xml:space="preserve"> </w:t>
      </w:r>
      <w:r w:rsidRPr="00806A4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7891" w:rsidRPr="006A4DC6" w:rsidRDefault="001A1CF9" w:rsidP="006A4DC6">
      <w:pPr>
        <w:widowControl/>
        <w:jc w:val="center"/>
        <w:rPr>
          <w:rFonts w:ascii="Times New Roman" w:hAnsi="Times New Roman" w:cs="Times New Roman"/>
          <w:b/>
          <w:sz w:val="28"/>
          <w:szCs w:val="28"/>
          <w:shd w:val="clear" w:color="auto" w:fill="FFFFFF"/>
        </w:rPr>
      </w:pPr>
      <w:r w:rsidRPr="00806A4A">
        <w:rPr>
          <w:rFonts w:ascii="Times New Roman" w:hAnsi="Times New Roman" w:cs="Times New Roman"/>
          <w:b/>
          <w:sz w:val="28"/>
          <w:szCs w:val="28"/>
        </w:rPr>
        <w:t>Телефон (834-45) 2-60-09</w:t>
      </w:r>
    </w:p>
    <w:bookmarkEnd w:id="0"/>
    <w:p w:rsidR="00890B0A" w:rsidRPr="00897891" w:rsidRDefault="00890B0A" w:rsidP="00897891">
      <w:pPr>
        <w:spacing w:line="360" w:lineRule="auto"/>
        <w:jc w:val="both"/>
        <w:rPr>
          <w:rFonts w:ascii="Times New Roman" w:eastAsia="Calibri" w:hAnsi="Times New Roman" w:cs="Times New Roman"/>
          <w:kern w:val="2"/>
          <w:lang w:eastAsia="en-US"/>
        </w:rPr>
      </w:pPr>
    </w:p>
    <w:sectPr w:rsidR="00890B0A" w:rsidRPr="00897891" w:rsidSect="000D15A1">
      <w:headerReference w:type="default" r:id="rId11"/>
      <w:headerReference w:type="first" r:id="rId12"/>
      <w:pgSz w:w="11906" w:h="16838"/>
      <w:pgMar w:top="1077"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052" w:rsidRDefault="00A26052">
      <w:r>
        <w:separator/>
      </w:r>
    </w:p>
  </w:endnote>
  <w:endnote w:type="continuationSeparator" w:id="0">
    <w:p w:rsidR="00A26052" w:rsidRDefault="00A2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SimSun">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052" w:rsidRDefault="00A26052">
      <w:r>
        <w:separator/>
      </w:r>
    </w:p>
  </w:footnote>
  <w:footnote w:type="continuationSeparator" w:id="0">
    <w:p w:rsidR="00A26052" w:rsidRDefault="00A26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878910"/>
      <w:docPartObj>
        <w:docPartGallery w:val="Page Numbers (Top of Page)"/>
        <w:docPartUnique/>
      </w:docPartObj>
    </w:sdtPr>
    <w:sdtEndPr/>
    <w:sdtContent>
      <w:p w:rsidR="00DD7BD4" w:rsidRDefault="00DD7BD4">
        <w:pPr>
          <w:pStyle w:val="aa"/>
          <w:jc w:val="center"/>
        </w:pPr>
        <w:r>
          <w:fldChar w:fldCharType="begin"/>
        </w:r>
        <w:r>
          <w:instrText>PAGE   \* MERGEFORMAT</w:instrText>
        </w:r>
        <w:r>
          <w:fldChar w:fldCharType="separate"/>
        </w:r>
        <w:r>
          <w:rPr>
            <w:noProof/>
          </w:rPr>
          <w:t>10</w:t>
        </w:r>
        <w:r>
          <w:fldChar w:fldCharType="end"/>
        </w:r>
      </w:p>
    </w:sdtContent>
  </w:sdt>
  <w:p w:rsidR="00DD7BD4" w:rsidRDefault="00DD7BD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BD4" w:rsidRDefault="00DD7BD4">
    <w:pPr>
      <w:pStyle w:val="aa"/>
      <w:jc w:val="center"/>
    </w:pPr>
  </w:p>
  <w:p w:rsidR="00DD7BD4" w:rsidRDefault="00DD7B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135D5B"/>
    <w:multiLevelType w:val="multilevel"/>
    <w:tmpl w:val="729E712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312E0"/>
    <w:multiLevelType w:val="multilevel"/>
    <w:tmpl w:val="7DA83C0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93412F3"/>
    <w:multiLevelType w:val="multilevel"/>
    <w:tmpl w:val="38FEC8CE"/>
    <w:lvl w:ilvl="0">
      <w:start w:val="1"/>
      <w:numFmt w:val="bullet"/>
      <w:lvlText w:val="-"/>
      <w:lvlJc w:val="left"/>
      <w:pPr>
        <w:tabs>
          <w:tab w:val="num" w:pos="0"/>
        </w:tabs>
        <w:ind w:left="1571"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4351107"/>
    <w:multiLevelType w:val="multilevel"/>
    <w:tmpl w:val="EEF02A00"/>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5" w15:restartNumberingAfterBreak="0">
    <w:nsid w:val="351C3E50"/>
    <w:multiLevelType w:val="multilevel"/>
    <w:tmpl w:val="738C4F6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400CD1"/>
    <w:multiLevelType w:val="multilevel"/>
    <w:tmpl w:val="BA62E46C"/>
    <w:lvl w:ilvl="0">
      <w:start w:val="1"/>
      <w:numFmt w:val="decimal"/>
      <w:lvlText w:val="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7" w15:restartNumberingAfterBreak="0">
    <w:nsid w:val="51FA2DE3"/>
    <w:multiLevelType w:val="multilevel"/>
    <w:tmpl w:val="48622FB4"/>
    <w:lvl w:ilvl="0">
      <w:start w:val="1"/>
      <w:numFmt w:val="decimal"/>
      <w:lvlText w:val="%1."/>
      <w:lvlJc w:val="left"/>
      <w:pPr>
        <w:tabs>
          <w:tab w:val="num" w:pos="360"/>
        </w:tabs>
        <w:ind w:left="360" w:hanging="360"/>
      </w:pPr>
      <w:rPr>
        <w:rFonts w:cs="Times New Roman"/>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64FC52CF"/>
    <w:multiLevelType w:val="multilevel"/>
    <w:tmpl w:val="19949F56"/>
    <w:lvl w:ilvl="0">
      <w:start w:val="1"/>
      <w:numFmt w:val="decimal"/>
      <w:lvlText w:val="%1."/>
      <w:lvlJc w:val="left"/>
      <w:pPr>
        <w:tabs>
          <w:tab w:val="num" w:pos="1287"/>
        </w:tabs>
        <w:ind w:left="128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653627AF"/>
    <w:multiLevelType w:val="multilevel"/>
    <w:tmpl w:val="2CD2D522"/>
    <w:lvl w:ilvl="0">
      <w:start w:val="1"/>
      <w:numFmt w:val="decimal"/>
      <w:lvlText w:val="2.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7"/>
  </w:num>
  <w:num w:numId="2">
    <w:abstractNumId w:val="4"/>
  </w:num>
  <w:num w:numId="3">
    <w:abstractNumId w:val="6"/>
  </w:num>
  <w:num w:numId="4">
    <w:abstractNumId w:val="9"/>
  </w:num>
  <w:num w:numId="5">
    <w:abstractNumId w:val="2"/>
  </w:num>
  <w:num w:numId="6">
    <w:abstractNumId w:val="8"/>
  </w:num>
  <w:num w:numId="7">
    <w:abstractNumId w:val="3"/>
  </w:num>
  <w:num w:numId="8">
    <w:abstractNumId w:val="2"/>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5"/>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02"/>
    <w:rsid w:val="00015143"/>
    <w:rsid w:val="0003008A"/>
    <w:rsid w:val="00033B82"/>
    <w:rsid w:val="00041DD4"/>
    <w:rsid w:val="00044C81"/>
    <w:rsid w:val="00047B44"/>
    <w:rsid w:val="00053932"/>
    <w:rsid w:val="00061B77"/>
    <w:rsid w:val="000658F1"/>
    <w:rsid w:val="00066178"/>
    <w:rsid w:val="00072256"/>
    <w:rsid w:val="00093077"/>
    <w:rsid w:val="000A3440"/>
    <w:rsid w:val="000D15A1"/>
    <w:rsid w:val="000D236D"/>
    <w:rsid w:val="001349A6"/>
    <w:rsid w:val="0013706D"/>
    <w:rsid w:val="00151EAC"/>
    <w:rsid w:val="001758A9"/>
    <w:rsid w:val="00191D51"/>
    <w:rsid w:val="001A1CF9"/>
    <w:rsid w:val="001C5F4D"/>
    <w:rsid w:val="001D4A0E"/>
    <w:rsid w:val="001F7DF1"/>
    <w:rsid w:val="00204211"/>
    <w:rsid w:val="00214AE9"/>
    <w:rsid w:val="002458F7"/>
    <w:rsid w:val="00256B40"/>
    <w:rsid w:val="00270166"/>
    <w:rsid w:val="00273413"/>
    <w:rsid w:val="00273EEE"/>
    <w:rsid w:val="00283AF9"/>
    <w:rsid w:val="002A15ED"/>
    <w:rsid w:val="002A670F"/>
    <w:rsid w:val="002C2416"/>
    <w:rsid w:val="002F13EF"/>
    <w:rsid w:val="002F219D"/>
    <w:rsid w:val="00340AAE"/>
    <w:rsid w:val="003569F6"/>
    <w:rsid w:val="00367E2B"/>
    <w:rsid w:val="0038339E"/>
    <w:rsid w:val="003943E9"/>
    <w:rsid w:val="003A0343"/>
    <w:rsid w:val="003A39DC"/>
    <w:rsid w:val="003C745D"/>
    <w:rsid w:val="003F190D"/>
    <w:rsid w:val="003F39EC"/>
    <w:rsid w:val="004024D4"/>
    <w:rsid w:val="004124DF"/>
    <w:rsid w:val="00413517"/>
    <w:rsid w:val="004558D6"/>
    <w:rsid w:val="00490224"/>
    <w:rsid w:val="004B3949"/>
    <w:rsid w:val="00524DDC"/>
    <w:rsid w:val="00532361"/>
    <w:rsid w:val="005763E4"/>
    <w:rsid w:val="005C52A3"/>
    <w:rsid w:val="005E23C3"/>
    <w:rsid w:val="005F2BD9"/>
    <w:rsid w:val="006050CC"/>
    <w:rsid w:val="006065CF"/>
    <w:rsid w:val="00607EA5"/>
    <w:rsid w:val="00610546"/>
    <w:rsid w:val="006160EA"/>
    <w:rsid w:val="00655A8E"/>
    <w:rsid w:val="00656B57"/>
    <w:rsid w:val="006571E5"/>
    <w:rsid w:val="00657E2B"/>
    <w:rsid w:val="006703C2"/>
    <w:rsid w:val="00694942"/>
    <w:rsid w:val="006A4DC6"/>
    <w:rsid w:val="006C50CA"/>
    <w:rsid w:val="006D62EF"/>
    <w:rsid w:val="006F1696"/>
    <w:rsid w:val="006F70A7"/>
    <w:rsid w:val="00704449"/>
    <w:rsid w:val="00704C76"/>
    <w:rsid w:val="00706D33"/>
    <w:rsid w:val="00710EDB"/>
    <w:rsid w:val="007140C9"/>
    <w:rsid w:val="0071726D"/>
    <w:rsid w:val="00717311"/>
    <w:rsid w:val="00720CA3"/>
    <w:rsid w:val="00751D7B"/>
    <w:rsid w:val="0077070B"/>
    <w:rsid w:val="0077162D"/>
    <w:rsid w:val="00782C13"/>
    <w:rsid w:val="007961E4"/>
    <w:rsid w:val="007B31C5"/>
    <w:rsid w:val="007C3A86"/>
    <w:rsid w:val="007C7435"/>
    <w:rsid w:val="007D468B"/>
    <w:rsid w:val="007E19DF"/>
    <w:rsid w:val="007F47C4"/>
    <w:rsid w:val="00806D15"/>
    <w:rsid w:val="00816A95"/>
    <w:rsid w:val="008267D6"/>
    <w:rsid w:val="008513CC"/>
    <w:rsid w:val="00855F74"/>
    <w:rsid w:val="00880CDA"/>
    <w:rsid w:val="00890B0A"/>
    <w:rsid w:val="00897891"/>
    <w:rsid w:val="008B2C58"/>
    <w:rsid w:val="008C7B83"/>
    <w:rsid w:val="008D3A9A"/>
    <w:rsid w:val="008D6165"/>
    <w:rsid w:val="008F055A"/>
    <w:rsid w:val="008F4ECE"/>
    <w:rsid w:val="008F6676"/>
    <w:rsid w:val="00902365"/>
    <w:rsid w:val="009326E5"/>
    <w:rsid w:val="0095093F"/>
    <w:rsid w:val="00951968"/>
    <w:rsid w:val="009832A2"/>
    <w:rsid w:val="009D7155"/>
    <w:rsid w:val="00A0721A"/>
    <w:rsid w:val="00A26052"/>
    <w:rsid w:val="00A3167C"/>
    <w:rsid w:val="00A44994"/>
    <w:rsid w:val="00A5275D"/>
    <w:rsid w:val="00A5480D"/>
    <w:rsid w:val="00A75CAD"/>
    <w:rsid w:val="00A83D2E"/>
    <w:rsid w:val="00A85538"/>
    <w:rsid w:val="00A87CF6"/>
    <w:rsid w:val="00AC216B"/>
    <w:rsid w:val="00B1231B"/>
    <w:rsid w:val="00B21C65"/>
    <w:rsid w:val="00B24324"/>
    <w:rsid w:val="00B24373"/>
    <w:rsid w:val="00B34384"/>
    <w:rsid w:val="00B46F96"/>
    <w:rsid w:val="00B919EF"/>
    <w:rsid w:val="00B939B7"/>
    <w:rsid w:val="00BB701C"/>
    <w:rsid w:val="00BC7227"/>
    <w:rsid w:val="00BF36A0"/>
    <w:rsid w:val="00C03826"/>
    <w:rsid w:val="00C1528B"/>
    <w:rsid w:val="00C3717A"/>
    <w:rsid w:val="00C54743"/>
    <w:rsid w:val="00CA2808"/>
    <w:rsid w:val="00CB1EC1"/>
    <w:rsid w:val="00CB476A"/>
    <w:rsid w:val="00CC3FED"/>
    <w:rsid w:val="00CD1E95"/>
    <w:rsid w:val="00CE5D9C"/>
    <w:rsid w:val="00D04F5F"/>
    <w:rsid w:val="00D36145"/>
    <w:rsid w:val="00D44D00"/>
    <w:rsid w:val="00DB76ED"/>
    <w:rsid w:val="00DC4A9B"/>
    <w:rsid w:val="00DC4F02"/>
    <w:rsid w:val="00DD18D4"/>
    <w:rsid w:val="00DD7BD4"/>
    <w:rsid w:val="00DE3385"/>
    <w:rsid w:val="00E01D1E"/>
    <w:rsid w:val="00E10349"/>
    <w:rsid w:val="00E4080C"/>
    <w:rsid w:val="00E5609B"/>
    <w:rsid w:val="00E6191E"/>
    <w:rsid w:val="00E705B5"/>
    <w:rsid w:val="00E71FC3"/>
    <w:rsid w:val="00EB0459"/>
    <w:rsid w:val="00ED5FDD"/>
    <w:rsid w:val="00F83D5D"/>
    <w:rsid w:val="00F87088"/>
    <w:rsid w:val="00F968AF"/>
    <w:rsid w:val="00FC7083"/>
    <w:rsid w:val="00FD044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495D7"/>
  <w15:docId w15:val="{F46FF7B4-1D6A-480A-9287-5EABE5B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99"/>
    <w:qFormat/>
    <w:rsid w:val="00B939B7"/>
    <w:pPr>
      <w:spacing w:after="0" w:line="240" w:lineRule="auto"/>
    </w:pPr>
    <w:rPr>
      <w:rFonts w:ascii="Calibri" w:eastAsia="Calibri" w:hAnsi="Calibri" w:cs="Calibri"/>
    </w:rPr>
  </w:style>
  <w:style w:type="table" w:styleId="a5">
    <w:name w:val="Table Grid"/>
    <w:basedOn w:val="a1"/>
    <w:uiPriority w:val="5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uiPriority w:val="99"/>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iPriority w:val="99"/>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qFormat/>
    <w:rsid w:val="00D04F5F"/>
    <w:rPr>
      <w:rFonts w:ascii="Times New Roman" w:eastAsia="Times New Roman" w:hAnsi="Times New Roman" w:cs="Times New Roman"/>
    </w:rPr>
  </w:style>
  <w:style w:type="paragraph" w:styleId="ac">
    <w:name w:val="footer"/>
    <w:basedOn w:val="a"/>
    <w:link w:val="ad"/>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uiPriority w:val="99"/>
    <w:qFormat/>
    <w:rsid w:val="00D04F5F"/>
    <w:rPr>
      <w:rFonts w:ascii="Times New Roman" w:eastAsia="Times New Roman" w:hAnsi="Times New Roman" w:cs="Times New Roman"/>
    </w:rPr>
  </w:style>
  <w:style w:type="paragraph" w:styleId="ae">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iPriority w:val="99"/>
    <w:unhideWhenUsed/>
    <w:qFormat/>
    <w:rsid w:val="00D04F5F"/>
    <w:rPr>
      <w:rFonts w:ascii="Segoe UI" w:hAnsi="Segoe UI" w:cs="Segoe UI"/>
      <w:lang w:eastAsia="en-US"/>
    </w:rPr>
  </w:style>
  <w:style w:type="character" w:customStyle="1" w:styleId="af0">
    <w:name w:val="Текст выноски Знак"/>
    <w:basedOn w:val="a0"/>
    <w:link w:val="af"/>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uiPriority w:val="20"/>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uiPriority w:val="99"/>
    <w:qFormat/>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6">
    <w:basedOn w:val="a"/>
    <w:next w:val="ae"/>
    <w:rsid w:val="00610546"/>
    <w:pPr>
      <w:widowControl/>
      <w:autoSpaceDE/>
      <w:autoSpaceDN/>
    </w:pPr>
    <w:rPr>
      <w:rFonts w:ascii="Times New Roman" w:hAnsi="Times New Roman" w:cs="Times New Roman"/>
      <w:sz w:val="24"/>
      <w:szCs w:val="24"/>
    </w:rPr>
  </w:style>
  <w:style w:type="character" w:styleId="aff7">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8">
    <w:name w:val="Body Text Indent"/>
    <w:basedOn w:val="a"/>
    <w:link w:val="aff9"/>
    <w:uiPriority w:val="99"/>
    <w:unhideWhenUsed/>
    <w:rsid w:val="00A26052"/>
    <w:pPr>
      <w:spacing w:after="120"/>
      <w:ind w:left="283"/>
    </w:pPr>
  </w:style>
  <w:style w:type="character" w:customStyle="1" w:styleId="aff9">
    <w:name w:val="Основной текст с отступом Знак"/>
    <w:basedOn w:val="a0"/>
    <w:link w:val="aff8"/>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affa">
    <w:name w:val="Заголовок Знак"/>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semiHidden/>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9">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7"/>
    <w:link w:val="affa"/>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7"/>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uiPriority w:val="99"/>
    <w:semiHidden/>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semiHidden/>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cp:lastModifiedBy>
  <cp:revision>5</cp:revision>
  <dcterms:created xsi:type="dcterms:W3CDTF">2024-05-14T14:45:00Z</dcterms:created>
  <dcterms:modified xsi:type="dcterms:W3CDTF">2024-07-16T09:08:00Z</dcterms:modified>
</cp:coreProperties>
</file>